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A60DD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D2A60DE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D2A60DF" w14:textId="77777777" w:rsidR="005548F2" w:rsidRPr="00EA5B58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14:paraId="4D2A60E0" w14:textId="77777777" w:rsidR="008A332F" w:rsidRPr="00EA5B58" w:rsidRDefault="00EA5B5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A5B58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D2A60E1" w14:textId="77777777" w:rsidR="00EA5B58" w:rsidRPr="00EA5B58" w:rsidRDefault="008C6721" w:rsidP="00EA5B58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A5B58" w:rsidRPr="00EA5B58">
        <w:rPr>
          <w:rFonts w:ascii="Arial" w:hAnsi="Arial" w:cs="Arial"/>
          <w:b/>
          <w:color w:val="auto"/>
          <w:sz w:val="24"/>
          <w:szCs w:val="24"/>
        </w:rPr>
        <w:t>II</w:t>
      </w:r>
      <w:r w:rsidR="00F7567E">
        <w:rPr>
          <w:rFonts w:ascii="Arial" w:hAnsi="Arial" w:cs="Arial"/>
          <w:b/>
          <w:color w:val="auto"/>
          <w:sz w:val="24"/>
          <w:szCs w:val="24"/>
        </w:rPr>
        <w:t>I</w:t>
      </w:r>
      <w:r w:rsidRPr="00EA5B58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A5B58" w:rsidRPr="00EA5B58">
        <w:rPr>
          <w:rFonts w:ascii="Arial" w:hAnsi="Arial" w:cs="Arial"/>
          <w:b/>
          <w:color w:val="auto"/>
          <w:sz w:val="24"/>
          <w:szCs w:val="24"/>
        </w:rPr>
        <w:t>2020 roku</w:t>
      </w:r>
    </w:p>
    <w:p w14:paraId="4D2A60E2" w14:textId="77777777" w:rsidR="008A332F" w:rsidRPr="00EA5B58" w:rsidRDefault="008A332F" w:rsidP="00EA5B58">
      <w:pPr>
        <w:pStyle w:val="Nagwek1"/>
        <w:spacing w:before="0" w:after="12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D2A60E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2A60E3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A60E4" w14:textId="77777777" w:rsidR="00CA516B" w:rsidRPr="00332F40" w:rsidRDefault="00332F40">
            <w:pPr>
              <w:spacing w:line="276" w:lineRule="auto"/>
              <w:rPr>
                <w:rFonts w:ascii="Arial" w:hAnsi="Arial" w:cs="Arial"/>
                <w:b/>
                <w:i/>
                <w:color w:val="0070C0"/>
                <w:sz w:val="20"/>
              </w:rPr>
            </w:pPr>
            <w:r w:rsidRPr="00332F40">
              <w:rPr>
                <w:rFonts w:ascii="Arial" w:hAnsi="Arial" w:cs="Arial"/>
                <w:b/>
                <w:i/>
                <w:sz w:val="20"/>
              </w:rPr>
              <w:t>Przestrzenne Dane Statystyczne w Systemie Informacyjnym Państwa</w:t>
            </w:r>
          </w:p>
        </w:tc>
      </w:tr>
      <w:tr w:rsidR="00CA516B" w:rsidRPr="002B50C0" w14:paraId="4D2A60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2A60E6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A60E7" w14:textId="77777777" w:rsidR="00CA516B" w:rsidRPr="00332F40" w:rsidRDefault="00332F40" w:rsidP="006822BC">
            <w:pPr>
              <w:spacing w:line="276" w:lineRule="auto"/>
              <w:rPr>
                <w:rFonts w:ascii="Arial" w:hAnsi="Arial" w:cs="Arial"/>
              </w:rPr>
            </w:pPr>
            <w:r w:rsidRPr="00332F40"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30196F" w14:paraId="4D2A60E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2A60E9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A60EA" w14:textId="77777777" w:rsidR="00CA516B" w:rsidRPr="00332F40" w:rsidRDefault="00332F40">
            <w:pPr>
              <w:spacing w:line="276" w:lineRule="auto"/>
              <w:rPr>
                <w:rFonts w:ascii="Arial" w:hAnsi="Arial" w:cs="Arial"/>
              </w:rPr>
            </w:pPr>
            <w:r w:rsidRPr="00332F40">
              <w:rPr>
                <w:rFonts w:ascii="Arial" w:hAnsi="Arial" w:cs="Arial"/>
              </w:rPr>
              <w:t>Główny Urząd Statystyczny</w:t>
            </w:r>
          </w:p>
        </w:tc>
      </w:tr>
      <w:tr w:rsidR="00CA516B" w:rsidRPr="002B50C0" w14:paraId="4D2A60E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2A60EC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A60ED" w14:textId="77777777" w:rsidR="00CA516B" w:rsidRPr="00332F40" w:rsidRDefault="00332F40">
            <w:pPr>
              <w:spacing w:line="276" w:lineRule="auto"/>
              <w:rPr>
                <w:rFonts w:ascii="Arial" w:hAnsi="Arial" w:cs="Arial"/>
                <w:i/>
              </w:rPr>
            </w:pPr>
            <w:r w:rsidRPr="00332F40">
              <w:rPr>
                <w:rFonts w:ascii="Arial" w:hAnsi="Arial" w:cs="Arial"/>
                <w:i/>
              </w:rPr>
              <w:t>-</w:t>
            </w:r>
          </w:p>
        </w:tc>
      </w:tr>
      <w:tr w:rsidR="00CA516B" w:rsidRPr="002B50C0" w14:paraId="4D2A60F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2A60EF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A60F0" w14:textId="77777777" w:rsidR="00332F40" w:rsidRPr="00332F40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332F40">
              <w:rPr>
                <w:rFonts w:ascii="Arial" w:hAnsi="Arial" w:cs="Arial"/>
              </w:rPr>
              <w:t>Budżet państwa: część budżetowa - 58</w:t>
            </w:r>
          </w:p>
          <w:p w14:paraId="4D2A60F1" w14:textId="77777777" w:rsidR="00332F40" w:rsidRPr="00332F40" w:rsidRDefault="00332F40" w:rsidP="00332F40">
            <w:pPr>
              <w:spacing w:line="276" w:lineRule="auto"/>
              <w:rPr>
                <w:rFonts w:ascii="Arial" w:hAnsi="Arial" w:cs="Arial"/>
              </w:rPr>
            </w:pPr>
            <w:r w:rsidRPr="00332F40">
              <w:rPr>
                <w:rFonts w:ascii="Arial" w:hAnsi="Arial" w:cs="Arial"/>
              </w:rPr>
              <w:t>Budżet środków europejskich: Program Operacyjny Polska Cyfrowa II oś priorytetowa E-administracja i otwarty rząd Działanie 2.1 „Wysoka dostępność i jakość e-usług publicznych</w:t>
            </w:r>
          </w:p>
          <w:p w14:paraId="4D2A60F2" w14:textId="77777777" w:rsidR="00CA516B" w:rsidRPr="00141A92" w:rsidRDefault="00CA516B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32F40" w:rsidRPr="002B50C0" w14:paraId="4D2A60F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2A60F4" w14:textId="77777777" w:rsidR="00332F40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D2A60F5" w14:textId="77777777" w:rsidR="00332F40" w:rsidRPr="008A332F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A60F6" w14:textId="77777777" w:rsidR="00332F40" w:rsidRPr="00141A92" w:rsidRDefault="00332F40" w:rsidP="00332F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34 722 048,00 zł</w:t>
            </w:r>
          </w:p>
        </w:tc>
      </w:tr>
      <w:tr w:rsidR="00332F40" w:rsidRPr="002B50C0" w14:paraId="4D2A60F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2A60F8" w14:textId="77777777" w:rsidR="00332F40" w:rsidRPr="008A332F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A60F9" w14:textId="77777777" w:rsidR="00332F40" w:rsidRPr="00141A92" w:rsidRDefault="00332F40" w:rsidP="00332F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34 722 048,00 zł</w:t>
            </w:r>
          </w:p>
        </w:tc>
      </w:tr>
      <w:tr w:rsidR="00332F40" w:rsidRPr="002B50C0" w14:paraId="4D2A610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2A60FB" w14:textId="77777777" w:rsidR="00332F40" w:rsidRDefault="00332F40" w:rsidP="00332F4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D2A60FC" w14:textId="77777777" w:rsidR="00332F40" w:rsidRPr="008A332F" w:rsidRDefault="00332F40" w:rsidP="00332F4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A60FD" w14:textId="77777777" w:rsidR="000260CB" w:rsidRPr="000260CB" w:rsidRDefault="000260CB" w:rsidP="000260CB">
            <w:pPr>
              <w:pStyle w:val="Akapitzlist"/>
              <w:numPr>
                <w:ilvl w:val="0"/>
                <w:numId w:val="38"/>
              </w:numPr>
              <w:spacing w:after="0" w:line="252" w:lineRule="auto"/>
              <w:rPr>
                <w:rFonts w:ascii="Arial" w:hAnsi="Arial" w:cs="Arial"/>
                <w:szCs w:val="20"/>
              </w:rPr>
            </w:pPr>
            <w:r w:rsidRPr="000260CB">
              <w:rPr>
                <w:rFonts w:ascii="Arial" w:hAnsi="Arial" w:cs="Arial"/>
                <w:szCs w:val="20"/>
              </w:rPr>
              <w:t>data rozpoczęcia realizacji projektu: 1.07.2018</w:t>
            </w:r>
          </w:p>
          <w:p w14:paraId="4D2A60FE" w14:textId="77777777" w:rsidR="000260CB" w:rsidRPr="000260CB" w:rsidRDefault="000260CB" w:rsidP="000260CB">
            <w:pPr>
              <w:pStyle w:val="Akapitzlist"/>
              <w:numPr>
                <w:ilvl w:val="0"/>
                <w:numId w:val="38"/>
              </w:numPr>
              <w:spacing w:line="252" w:lineRule="auto"/>
              <w:rPr>
                <w:rFonts w:ascii="Calibri" w:hAnsi="Calibri" w:cs="Calibri"/>
                <w:color w:val="1F497D"/>
                <w:sz w:val="24"/>
              </w:rPr>
            </w:pPr>
            <w:r w:rsidRPr="000260CB">
              <w:rPr>
                <w:rFonts w:ascii="Arial" w:hAnsi="Arial" w:cs="Arial"/>
                <w:szCs w:val="20"/>
              </w:rPr>
              <w:t>data zakończenia realizacji projektu: 31.03.2022   (termin zakończenia projektu wynikający z Aneksu podpisanego w dniu 17.09.2020 r.); pierwotna data zakończenia projektu: 30.06.2021</w:t>
            </w:r>
          </w:p>
          <w:p w14:paraId="4D2A60FF" w14:textId="77777777" w:rsidR="00332F40" w:rsidRPr="00141A92" w:rsidRDefault="00332F40" w:rsidP="000260CB">
            <w:pPr>
              <w:pStyle w:val="Akapitzlist"/>
              <w:spacing w:after="0"/>
              <w:ind w:left="175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4D2A6101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4D2A6102" w14:textId="77777777" w:rsidR="00332F40" w:rsidRPr="00F50FBB" w:rsidRDefault="004C1D48" w:rsidP="00332F40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332F40" w:rsidRPr="00F50FBB">
        <w:rPr>
          <w:rFonts w:ascii="Arial" w:hAnsi="Arial" w:cs="Arial"/>
          <w:sz w:val="20"/>
          <w:szCs w:val="20"/>
        </w:rPr>
        <w:t>Projekt nie wymaga zmian legislacyjnych.</w:t>
      </w:r>
    </w:p>
    <w:p w14:paraId="4D2A6103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4D2A610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D2A610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D2A6105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D2A61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D2A6107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4D2A610F" w14:textId="77777777" w:rsidTr="00795AFA">
        <w:tc>
          <w:tcPr>
            <w:tcW w:w="2972" w:type="dxa"/>
          </w:tcPr>
          <w:p w14:paraId="4D2A6109" w14:textId="77777777" w:rsidR="00907F6D" w:rsidRPr="00332F40" w:rsidRDefault="00FB636A">
            <w:pPr>
              <w:spacing w:before="120"/>
              <w:ind w:left="709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32F4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32F40" w:rsidRPr="00332F4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="00332F40" w:rsidRPr="00332F4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4D2A610A" w14:textId="77777777" w:rsidR="00332F40" w:rsidRPr="00F50FBB" w:rsidRDefault="00616C58" w:rsidP="00332F4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5,28</w:t>
            </w:r>
            <w:r w:rsidR="00332F4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32F40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D2A610B" w14:textId="77777777" w:rsidR="00332F40" w:rsidRPr="00F50FBB" w:rsidRDefault="00332F40" w:rsidP="00332F4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616C58">
              <w:rPr>
                <w:rFonts w:ascii="Arial" w:hAnsi="Arial" w:cs="Arial"/>
                <w:color w:val="000000" w:themeColor="text1"/>
                <w:sz w:val="20"/>
                <w:szCs w:val="20"/>
              </w:rPr>
              <w:t>,74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D2A610C" w14:textId="77777777" w:rsidR="00332F40" w:rsidRPr="00F50FBB" w:rsidRDefault="00332F40" w:rsidP="00332F4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4D2A610D" w14:textId="7777777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D2A610E" w14:textId="77777777" w:rsidR="00907F6D" w:rsidRPr="00141A92" w:rsidRDefault="00332F40" w:rsidP="00332F40">
            <w:pPr>
              <w:spacing w:before="120"/>
              <w:ind w:left="709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32F40">
              <w:rPr>
                <w:rFonts w:ascii="Arial" w:hAnsi="Arial" w:cs="Arial"/>
                <w:sz w:val="20"/>
                <w:szCs w:val="20"/>
              </w:rPr>
              <w:t>92,</w:t>
            </w:r>
            <w:r w:rsidR="00616C58">
              <w:rPr>
                <w:rFonts w:ascii="Arial" w:hAnsi="Arial" w:cs="Arial"/>
                <w:sz w:val="20"/>
                <w:szCs w:val="20"/>
              </w:rPr>
              <w:t>52</w:t>
            </w:r>
            <w:r w:rsidRPr="00332F4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4D2A6110" w14:textId="77777777" w:rsidR="00EA5B58" w:rsidRDefault="00EA5B58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D2A6111" w14:textId="77777777" w:rsidR="00EA5B58" w:rsidRDefault="00EA5B58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4D2A6112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D2A6113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4D2A611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4D2A611A" w14:textId="77777777" w:rsidTr="00EA298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4D2A611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D2A611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4D2A611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4D2A611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4D2A611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32F40" w:rsidRPr="009D1488" w14:paraId="4D2A6122" w14:textId="77777777" w:rsidTr="00EA298C">
        <w:trPr>
          <w:trHeight w:val="771"/>
        </w:trPr>
        <w:tc>
          <w:tcPr>
            <w:tcW w:w="2127" w:type="dxa"/>
          </w:tcPr>
          <w:p w14:paraId="4D2A611B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1C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4D2A611D" w14:textId="77777777"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14:paraId="4D2A611E" w14:textId="77777777" w:rsidR="00332F40" w:rsidRPr="009D1488" w:rsidRDefault="005252FC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15.09.2020 r.</w:t>
            </w:r>
          </w:p>
        </w:tc>
        <w:tc>
          <w:tcPr>
            <w:tcW w:w="2802" w:type="dxa"/>
          </w:tcPr>
          <w:p w14:paraId="4D2A611F" w14:textId="3628C656" w:rsidR="00332F40" w:rsidRDefault="00706C20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Osiągniety</w:t>
            </w:r>
          </w:p>
          <w:p w14:paraId="4D2A6120" w14:textId="77777777" w:rsidR="00332F40" w:rsidRDefault="00F7567E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15 </w:t>
            </w:r>
            <w:r w:rsidR="00FB3D59">
              <w:rPr>
                <w:rFonts w:ascii="Arial" w:hAnsi="Arial" w:cs="Arial"/>
                <w:sz w:val="20"/>
                <w:szCs w:val="20"/>
              </w:rPr>
              <w:t>września</w:t>
            </w:r>
            <w:r>
              <w:rPr>
                <w:rFonts w:ascii="Arial" w:hAnsi="Arial" w:cs="Arial"/>
                <w:sz w:val="20"/>
                <w:szCs w:val="20"/>
              </w:rPr>
              <w:t xml:space="preserve"> 2020 roku w wyniku przeprowadzonego post</w:t>
            </w:r>
            <w:r w:rsidR="00FB3D59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powania 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>o</w:t>
            </w:r>
            <w:r w:rsidR="00037700">
              <w:rPr>
                <w:rFonts w:ascii="Arial" w:hAnsi="Arial" w:cs="Arial"/>
                <w:sz w:val="20"/>
                <w:szCs w:val="20"/>
              </w:rPr>
              <w:t> </w:t>
            </w:r>
            <w:r w:rsidR="00FB3D59" w:rsidRPr="00FB3D59">
              <w:rPr>
                <w:rFonts w:ascii="Arial" w:hAnsi="Arial" w:cs="Arial"/>
                <w:sz w:val="20"/>
                <w:szCs w:val="20"/>
              </w:rPr>
              <w:t xml:space="preserve"> udzielenie zamówienia publicznego prowadzonego w trybie przetargu nieograniczonego pn.: „Budowa Systemu Informatycznego "Przestrzenne Dane Statystyczne w Systemie Informacyjnym Państwa" (PDS) oraz realizacja szkoleń w ramach Projektu „Przestrzenne Dane Statystyczne w Systemie Informacyjnym Państwa” (PDS)”</w:t>
            </w:r>
            <w:r w:rsidR="00FB3D59">
              <w:rPr>
                <w:rFonts w:ascii="Arial" w:hAnsi="Arial" w:cs="Arial"/>
                <w:sz w:val="20"/>
                <w:szCs w:val="20"/>
              </w:rPr>
              <w:t xml:space="preserve"> dokonano wyboru Wykonawcy Systemu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PDS i</w:t>
            </w:r>
            <w:r w:rsidR="00037700">
              <w:rPr>
                <w:rFonts w:ascii="Arial" w:hAnsi="Arial" w:cs="Arial"/>
                <w:sz w:val="20"/>
                <w:szCs w:val="20"/>
              </w:rPr>
              <w:t> </w:t>
            </w:r>
            <w:r w:rsidR="00AB456C">
              <w:rPr>
                <w:rFonts w:ascii="Arial" w:hAnsi="Arial" w:cs="Arial"/>
                <w:sz w:val="20"/>
                <w:szCs w:val="20"/>
              </w:rPr>
              <w:t xml:space="preserve"> szkoleń</w:t>
            </w:r>
            <w:r w:rsidR="00FB3D5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21" w14:textId="77777777" w:rsidR="00E676BD" w:rsidRPr="009D1488" w:rsidRDefault="00E676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777713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 xml:space="preserve">cia kamienia wynika z podpisanego </w:t>
            </w:r>
            <w:r w:rsidR="00777713">
              <w:rPr>
                <w:rFonts w:ascii="Arial" w:hAnsi="Arial" w:cs="Arial"/>
                <w:sz w:val="20"/>
                <w:szCs w:val="20"/>
              </w:rPr>
              <w:t>Aneksu.</w:t>
            </w:r>
          </w:p>
        </w:tc>
      </w:tr>
      <w:tr w:rsidR="00332F40" w:rsidRPr="009D1488" w14:paraId="4D2A6129" w14:textId="77777777" w:rsidTr="00EA298C">
        <w:tc>
          <w:tcPr>
            <w:tcW w:w="2127" w:type="dxa"/>
          </w:tcPr>
          <w:p w14:paraId="4D2A6123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24" w14:textId="77777777" w:rsidR="00332F40" w:rsidRPr="009D1488" w:rsidRDefault="00332F40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4D2A6125" w14:textId="77777777" w:rsidR="00332F40" w:rsidRPr="009D1488" w:rsidRDefault="00F7567E" w:rsidP="00DD6A5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332F40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34" w:type="dxa"/>
          </w:tcPr>
          <w:p w14:paraId="4D2A6126" w14:textId="77777777" w:rsidR="00332F40" w:rsidRPr="009D1488" w:rsidRDefault="00332F40" w:rsidP="00DD6A5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27" w14:textId="77777777" w:rsidR="00332F40" w:rsidRDefault="00332F40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4D2A6128" w14:textId="77777777" w:rsidR="00332F40" w:rsidRPr="009D1488" w:rsidRDefault="00332F40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4D2A6130" w14:textId="77777777" w:rsidTr="00EA298C">
        <w:trPr>
          <w:trHeight w:val="296"/>
        </w:trPr>
        <w:tc>
          <w:tcPr>
            <w:tcW w:w="2127" w:type="dxa"/>
          </w:tcPr>
          <w:p w14:paraId="4D2A612A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2B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69" w:type="dxa"/>
          </w:tcPr>
          <w:p w14:paraId="4D2A612C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4D2A612D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2E" w14:textId="77777777" w:rsidR="00962957" w:rsidRDefault="00962957" w:rsidP="009629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4D2A612F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4D2A6137" w14:textId="77777777" w:rsidTr="00EA298C">
        <w:trPr>
          <w:trHeight w:val="458"/>
        </w:trPr>
        <w:tc>
          <w:tcPr>
            <w:tcW w:w="2127" w:type="dxa"/>
          </w:tcPr>
          <w:p w14:paraId="4D2A6131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32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4D2A6133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="00962957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4" w:type="dxa"/>
          </w:tcPr>
          <w:p w14:paraId="4D2A6134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35" w14:textId="77777777"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36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4D2A613E" w14:textId="77777777" w:rsidTr="00EA298C">
        <w:tc>
          <w:tcPr>
            <w:tcW w:w="2127" w:type="dxa"/>
          </w:tcPr>
          <w:p w14:paraId="4D2A6138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39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469" w:type="dxa"/>
          </w:tcPr>
          <w:p w14:paraId="4D2A613A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4D2A613B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3C" w14:textId="77777777"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3D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4D2A6145" w14:textId="77777777" w:rsidTr="00EA298C">
        <w:tc>
          <w:tcPr>
            <w:tcW w:w="2127" w:type="dxa"/>
          </w:tcPr>
          <w:p w14:paraId="4D2A613F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40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14:paraId="4D2A6141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469" w:type="dxa"/>
          </w:tcPr>
          <w:p w14:paraId="4D2A6142" w14:textId="77777777" w:rsidR="00962957" w:rsidRPr="009D1488" w:rsidRDefault="00962957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F7567E">
              <w:rPr>
                <w:rFonts w:ascii="Arial" w:hAnsi="Arial" w:cs="Arial"/>
                <w:sz w:val="20"/>
                <w:szCs w:val="20"/>
                <w:lang w:eastAsia="pl-PL"/>
              </w:rPr>
              <w:t>0-2021</w:t>
            </w:r>
          </w:p>
        </w:tc>
        <w:tc>
          <w:tcPr>
            <w:tcW w:w="1734" w:type="dxa"/>
          </w:tcPr>
          <w:p w14:paraId="4D2A6143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44" w14:textId="77777777" w:rsidR="00962957" w:rsidRPr="009D1488" w:rsidRDefault="00962957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62957" w:rsidRPr="009D1488" w14:paraId="4D2A614C" w14:textId="77777777" w:rsidTr="00EA298C">
        <w:tc>
          <w:tcPr>
            <w:tcW w:w="2127" w:type="dxa"/>
          </w:tcPr>
          <w:p w14:paraId="4D2A6146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47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4D2A6148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14:paraId="4D2A6149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4A" w14:textId="77777777"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D2A614B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4D2A6153" w14:textId="77777777" w:rsidTr="00EA298C">
        <w:trPr>
          <w:trHeight w:val="412"/>
        </w:trPr>
        <w:tc>
          <w:tcPr>
            <w:tcW w:w="2127" w:type="dxa"/>
          </w:tcPr>
          <w:p w14:paraId="4D2A614D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4E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4D2A614F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734" w:type="dxa"/>
          </w:tcPr>
          <w:p w14:paraId="4D2A6150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51" w14:textId="77777777"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52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4D2A615B" w14:textId="77777777" w:rsidTr="00EA298C">
        <w:tc>
          <w:tcPr>
            <w:tcW w:w="2127" w:type="dxa"/>
          </w:tcPr>
          <w:p w14:paraId="4D2A6154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55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469" w:type="dxa"/>
          </w:tcPr>
          <w:p w14:paraId="4D2A6156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4D2A6157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58" w14:textId="77777777"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59" w14:textId="77777777"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2A615A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957" w:rsidRPr="009D1488" w14:paraId="4D2A6163" w14:textId="77777777" w:rsidTr="00EA298C">
        <w:tc>
          <w:tcPr>
            <w:tcW w:w="2127" w:type="dxa"/>
          </w:tcPr>
          <w:p w14:paraId="4D2A615C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615D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14:paraId="4D2A615E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</w:tcPr>
          <w:p w14:paraId="4D2A615F" w14:textId="77777777" w:rsidR="00962957" w:rsidRPr="009D1488" w:rsidRDefault="00F7567E" w:rsidP="0096295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4D2A6160" w14:textId="77777777" w:rsidR="00962957" w:rsidRPr="009D1488" w:rsidRDefault="00962957" w:rsidP="00962957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2A6161" w14:textId="77777777" w:rsidR="00962957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62" w14:textId="77777777" w:rsidR="00962957" w:rsidRPr="009D1488" w:rsidRDefault="00962957" w:rsidP="009629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A6164" w14:textId="77777777" w:rsidR="00141A92" w:rsidRPr="00141A92" w:rsidRDefault="00CF2E64" w:rsidP="00E97214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D2A616B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D2A616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D2A6166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D2A6167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4D2A616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D2A616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D2A616A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62957" w:rsidRPr="005A1703" w14:paraId="4D2A6171" w14:textId="77777777" w:rsidTr="00DD6A51">
        <w:tc>
          <w:tcPr>
            <w:tcW w:w="2545" w:type="dxa"/>
          </w:tcPr>
          <w:p w14:paraId="4D2A616C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D2A616D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D2A616E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4D2A616F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D2A6170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14:paraId="4D2A6177" w14:textId="77777777" w:rsidTr="00DD6A51">
        <w:tc>
          <w:tcPr>
            <w:tcW w:w="2545" w:type="dxa"/>
          </w:tcPr>
          <w:p w14:paraId="4D2A6172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D2A6173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D2A6174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4D2A6175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D2A6176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14:paraId="4D2A617D" w14:textId="77777777" w:rsidTr="00DD6A51">
        <w:tc>
          <w:tcPr>
            <w:tcW w:w="2545" w:type="dxa"/>
          </w:tcPr>
          <w:p w14:paraId="4D2A6178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4D2A6179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D2A617A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14:paraId="4D2A617B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D2A617C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62957" w:rsidRPr="005A1703" w14:paraId="4D2A6183" w14:textId="77777777" w:rsidTr="00DD6A51">
        <w:tc>
          <w:tcPr>
            <w:tcW w:w="2545" w:type="dxa"/>
          </w:tcPr>
          <w:p w14:paraId="4D2A617E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D2A617F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4D2A6180" w14:textId="77777777" w:rsidR="00962957" w:rsidRPr="005A1703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4D2A6181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5A1703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D2A6182" w14:textId="77777777" w:rsidR="00962957" w:rsidRPr="005A1703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4D2A618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7D38BD" w:rsidRPr="002B50C0" w14:paraId="4D2A6189" w14:textId="77777777" w:rsidTr="00962957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4D2A618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4D2A61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D2A618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D2A618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30"/>
        <w:gridCol w:w="2552"/>
        <w:gridCol w:w="1984"/>
        <w:gridCol w:w="2268"/>
      </w:tblGrid>
      <w:tr w:rsidR="00962957" w:rsidRPr="001C61A2" w14:paraId="4D2A618E" w14:textId="77777777" w:rsidTr="00962957">
        <w:trPr>
          <w:trHeight w:val="2100"/>
        </w:trPr>
        <w:tc>
          <w:tcPr>
            <w:tcW w:w="2830" w:type="dxa"/>
          </w:tcPr>
          <w:p w14:paraId="4D2A618A" w14:textId="77777777" w:rsidR="00962957" w:rsidRPr="001C61A2" w:rsidRDefault="00962957" w:rsidP="00DD6A51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przestrzennej;</w:t>
            </w:r>
          </w:p>
        </w:tc>
        <w:tc>
          <w:tcPr>
            <w:tcW w:w="2552" w:type="dxa"/>
          </w:tcPr>
          <w:p w14:paraId="4D2A618B" w14:textId="77777777"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 w:rsidRPr="001C61A2"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4D2A618C" w14:textId="77777777"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2A618D" w14:textId="77777777" w:rsidR="00962957" w:rsidRPr="001C61A2" w:rsidRDefault="00962957" w:rsidP="00DD6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4D2A6193" w14:textId="77777777" w:rsidTr="00962957">
        <w:tc>
          <w:tcPr>
            <w:tcW w:w="2830" w:type="dxa"/>
          </w:tcPr>
          <w:p w14:paraId="4D2A618F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mapach;</w:t>
            </w:r>
          </w:p>
        </w:tc>
        <w:tc>
          <w:tcPr>
            <w:tcW w:w="2552" w:type="dxa"/>
          </w:tcPr>
          <w:p w14:paraId="4D2A6190" w14:textId="77777777"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14:paraId="4D2A6191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2A6192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4D2A6198" w14:textId="77777777" w:rsidTr="00962957">
        <w:tc>
          <w:tcPr>
            <w:tcW w:w="2830" w:type="dxa"/>
          </w:tcPr>
          <w:p w14:paraId="4D2A6194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Portal;</w:t>
            </w:r>
          </w:p>
        </w:tc>
        <w:tc>
          <w:tcPr>
            <w:tcW w:w="2552" w:type="dxa"/>
          </w:tcPr>
          <w:p w14:paraId="4D2A6195" w14:textId="77777777"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14:paraId="4D2A6196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2A6197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4D2A619D" w14:textId="77777777" w:rsidTr="00962957">
        <w:tc>
          <w:tcPr>
            <w:tcW w:w="2830" w:type="dxa"/>
          </w:tcPr>
          <w:p w14:paraId="4D2A6199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umożliwiająca wykonanie analiz z zakresu modelowania geostatystycznego;</w:t>
            </w:r>
          </w:p>
        </w:tc>
        <w:tc>
          <w:tcPr>
            <w:tcW w:w="2552" w:type="dxa"/>
          </w:tcPr>
          <w:p w14:paraId="4D2A619A" w14:textId="77777777"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14:paraId="4D2A619B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2A619C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4D2A61A2" w14:textId="77777777" w:rsidTr="00962957">
        <w:tc>
          <w:tcPr>
            <w:tcW w:w="2830" w:type="dxa"/>
          </w:tcPr>
          <w:p w14:paraId="4D2A619E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Usługa wspomagająca wzbogacanie treści własnych użytkownika o informacje i analizy geostatystyczne udostępniane przez Portal;</w:t>
            </w:r>
          </w:p>
        </w:tc>
        <w:tc>
          <w:tcPr>
            <w:tcW w:w="2552" w:type="dxa"/>
          </w:tcPr>
          <w:p w14:paraId="4D2A619F" w14:textId="77777777"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84" w:type="dxa"/>
          </w:tcPr>
          <w:p w14:paraId="4D2A61A0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2A61A1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D59" w:rsidRPr="001C61A2" w14:paraId="4D2A61A7" w14:textId="77777777" w:rsidTr="00962957">
        <w:tc>
          <w:tcPr>
            <w:tcW w:w="2830" w:type="dxa"/>
          </w:tcPr>
          <w:p w14:paraId="4D2A61A3" w14:textId="77777777" w:rsidR="00FB3D59" w:rsidRPr="001C61A2" w:rsidRDefault="00FB3D59" w:rsidP="00FB3D59">
            <w:pPr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</w:t>
            </w:r>
            <w:r w:rsidRPr="001C61A2">
              <w:rPr>
                <w:rFonts w:ascii="Arial" w:hAnsi="Arial" w:cs="Arial"/>
                <w:sz w:val="20"/>
                <w:szCs w:val="20"/>
              </w:rPr>
              <w:lastRenderedPageBreak/>
              <w:t>rejestru TERYT wraz z powiązanymi z nimi obiektami georeferencyjnymi.</w:t>
            </w:r>
          </w:p>
        </w:tc>
        <w:tc>
          <w:tcPr>
            <w:tcW w:w="2552" w:type="dxa"/>
          </w:tcPr>
          <w:p w14:paraId="4D2A61A4" w14:textId="77777777" w:rsidR="00FB3D59" w:rsidRDefault="00FB3D59" w:rsidP="00FB3D59">
            <w:pPr>
              <w:jc w:val="center"/>
            </w:pPr>
            <w:r w:rsidRPr="00076904">
              <w:rPr>
                <w:rFonts w:ascii="Arial" w:hAnsi="Arial" w:cs="Arial"/>
                <w:sz w:val="20"/>
                <w:szCs w:val="20"/>
              </w:rPr>
              <w:lastRenderedPageBreak/>
              <w:t>03-2022</w:t>
            </w:r>
          </w:p>
        </w:tc>
        <w:tc>
          <w:tcPr>
            <w:tcW w:w="1984" w:type="dxa"/>
          </w:tcPr>
          <w:p w14:paraId="4D2A61A5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2A61A6" w14:textId="77777777" w:rsidR="00FB3D59" w:rsidRPr="001C61A2" w:rsidRDefault="00FB3D59" w:rsidP="00FB3D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A61A8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4D2A61A9" w14:textId="77777777"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D2A61A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D2A61AA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D2A61A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D2A61AC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D2A61A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4D2A61B3" w14:textId="77777777" w:rsidTr="00EA5B58">
        <w:trPr>
          <w:trHeight w:val="450"/>
        </w:trPr>
        <w:tc>
          <w:tcPr>
            <w:tcW w:w="2937" w:type="dxa"/>
          </w:tcPr>
          <w:p w14:paraId="4D2A61AF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D2A61B0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D2A61B1" w14:textId="77777777" w:rsidR="00C6751B" w:rsidRPr="00EA5B58" w:rsidRDefault="00EA5B58" w:rsidP="00C6751B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4D2A61B2" w14:textId="77777777" w:rsidR="00C6751B" w:rsidRPr="00EA5B58" w:rsidRDefault="00EA5B5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EA5B5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4D2A61B4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D2A61B5" w14:textId="77777777" w:rsidR="00EA5B58" w:rsidRPr="00EA5B58" w:rsidRDefault="00EA5B58" w:rsidP="00EA5B58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4C1D48" w:rsidRPr="002B50C0" w14:paraId="4D2A61BB" w14:textId="77777777" w:rsidTr="0096295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D2A61B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D2A61B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D2A61B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4D2A61B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4D2A61B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984"/>
        <w:gridCol w:w="1560"/>
        <w:gridCol w:w="3543"/>
      </w:tblGrid>
      <w:tr w:rsidR="00962957" w:rsidRPr="00B12CC3" w14:paraId="4D2A61D2" w14:textId="77777777" w:rsidTr="00962957">
        <w:tc>
          <w:tcPr>
            <w:tcW w:w="2547" w:type="dxa"/>
          </w:tcPr>
          <w:p w14:paraId="4D2A61BC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984" w:type="dxa"/>
          </w:tcPr>
          <w:p w14:paraId="4D2A61BD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B3D5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FB3D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4D2A61BE" w14:textId="77777777" w:rsidR="00962957" w:rsidRPr="005A1703" w:rsidRDefault="00962957" w:rsidP="00DD6A5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543" w:type="dxa"/>
          </w:tcPr>
          <w:p w14:paraId="4D2A61BF" w14:textId="77777777" w:rsidR="00962957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projektami:</w:t>
            </w:r>
          </w:p>
          <w:p w14:paraId="4D2A61C0" w14:textId="77777777" w:rsidR="00962957" w:rsidRPr="00F8024F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14:paraId="4D2A61C1" w14:textId="77777777" w:rsidR="00962957" w:rsidRDefault="00962957" w:rsidP="00962957">
            <w:pPr>
              <w:pStyle w:val="Akapitzlist"/>
              <w:numPr>
                <w:ilvl w:val="0"/>
                <w:numId w:val="22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Portal Geostatystyczny – Faza II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>. Projekt PDS będzie kontynuacją realizowanych prac poprzez rozbudowę dwóch usług (US-1, US-2), które powstały w ramach przedmiotowego projektu. Usługi te zostaną podniesione na najwyższy, 5 poziom dojrzałości. Integracja planowanego systemu PDS z istniejącym systemem PGS-Faza II będzie polegała na umieszczeniu w projekcie PDS wszystkich funkcjonalności obecnie działającego systemu PGS – Faza II</w:t>
            </w:r>
            <w:r>
              <w:rPr>
                <w:rFonts w:ascii="Arial" w:hAnsi="Arial" w:cs="Arial"/>
                <w:sz w:val="20"/>
                <w:szCs w:val="20"/>
              </w:rPr>
              <w:t>, co zostało zawarte w Specyfikacji wymagań systemu PDS</w:t>
            </w:r>
            <w:r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14:paraId="4D2A61C2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>: 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C3" w14:textId="77777777" w:rsidR="007A77FE" w:rsidRPr="0061522E" w:rsidRDefault="005252FC" w:rsidP="0061522E">
            <w:pPr>
              <w:pStyle w:val="Akapitzlist"/>
              <w:numPr>
                <w:ilvl w:val="0"/>
                <w:numId w:val="22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2DF6">
              <w:rPr>
                <w:rFonts w:ascii="Arial" w:hAnsi="Arial" w:cs="Arial"/>
                <w:b/>
                <w:sz w:val="20"/>
                <w:szCs w:val="20"/>
              </w:rPr>
              <w:t xml:space="preserve">WROTA </w:t>
            </w:r>
            <w:r w:rsidRPr="0061522E">
              <w:rPr>
                <w:rFonts w:ascii="Arial" w:hAnsi="Arial" w:cs="Arial"/>
                <w:b/>
                <w:sz w:val="20"/>
                <w:szCs w:val="20"/>
              </w:rPr>
              <w:t>STATYSTYKI</w:t>
            </w:r>
            <w:r w:rsidRPr="0061522E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1522E">
              <w:rPr>
                <w:rFonts w:ascii="Arial" w:hAnsi="Arial" w:cs="Arial"/>
                <w:sz w:val="20"/>
                <w:szCs w:val="20"/>
              </w:rPr>
              <w:t>Utworzona w ramach projektu PDS Baza Danych Geoprzestrzeniach będzie stanowiła podstawę bazo</w:t>
            </w:r>
            <w:r w:rsidR="0061522E">
              <w:rPr>
                <w:rFonts w:ascii="Arial" w:hAnsi="Arial" w:cs="Arial"/>
                <w:sz w:val="20"/>
                <w:szCs w:val="20"/>
              </w:rPr>
              <w:lastRenderedPageBreak/>
              <w:t xml:space="preserve">danową Składnicy Danych Geoprzestrzennych. (SDG), która powstanie w Projekcie </w:t>
            </w:r>
            <w:r w:rsidR="003D72AA">
              <w:rPr>
                <w:rFonts w:ascii="Arial" w:hAnsi="Arial" w:cs="Arial"/>
                <w:sz w:val="20"/>
                <w:szCs w:val="20"/>
              </w:rPr>
              <w:t>Wrota Statystyki (b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aza ta zostanie rozbudowana osiągając pełną funkcjonalność SDG</w:t>
            </w:r>
            <w:r w:rsidR="003D72AA">
              <w:rPr>
                <w:rFonts w:ascii="Arial" w:hAnsi="Arial" w:cs="Arial"/>
                <w:sz w:val="20"/>
                <w:szCs w:val="20"/>
              </w:rPr>
              <w:t>)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. W SDG będą przechowywane dane geometryczne obiektów geoprzestrzennych</w:t>
            </w:r>
            <w:r w:rsidR="00AF6900">
              <w:rPr>
                <w:rFonts w:ascii="Arial" w:hAnsi="Arial" w:cs="Arial"/>
                <w:sz w:val="20"/>
                <w:szCs w:val="20"/>
              </w:rPr>
              <w:t>.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 xml:space="preserve"> Obiekty bazy będą pozwalały na geokodowanie (powiązanie z lokalizacją przestrzenną) zarówno </w:t>
            </w:r>
            <w:r w:rsidR="00AF6900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7A77FE" w:rsidRPr="0061522E">
              <w:rPr>
                <w:rFonts w:ascii="Arial" w:hAnsi="Arial" w:cs="Arial"/>
                <w:sz w:val="20"/>
                <w:szCs w:val="20"/>
              </w:rPr>
              <w:t>punktów adresowych, jak i jednostek podziału administracyjnego i statystycznego kraju. System budowany w ramach projektu PDS będzie docelowo korzystał również z danych zgromadzonych w Składnicy Danych Publikacyjnych oraz Składnicy Danych Analitycznych, zbudowanych w ramach projektu Wrota Statystyki.</w:t>
            </w:r>
          </w:p>
          <w:p w14:paraId="4D2A61C4" w14:textId="77777777" w:rsidR="007A77FE" w:rsidRDefault="007A77FE" w:rsidP="007A77FE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sz w:val="20"/>
                <w:szCs w:val="20"/>
              </w:rPr>
              <w:t>: Specyfikowanie wymagań.</w:t>
            </w:r>
          </w:p>
          <w:p w14:paraId="4D2A61C5" w14:textId="77777777" w:rsidR="00962957" w:rsidRDefault="00962957" w:rsidP="00962957">
            <w:pPr>
              <w:pStyle w:val="Akapitzlist"/>
              <w:numPr>
                <w:ilvl w:val="0"/>
                <w:numId w:val="22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związku z realizacją Usługi wspierającej aktualizację wybranych obiektów rejestru TERYT wraz z powiązanymi z nimi obiektami georeferencyjnymi (US-6) projekt PDS będzie korzystał z rozwiązań wypracowanych w przedmiotowych projektach. </w:t>
            </w:r>
            <w:r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14:paraId="4D2A61C6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C7" w14:textId="77777777" w:rsidR="00962957" w:rsidRPr="00AD180E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14:paraId="4D2A61C8" w14:textId="77777777" w:rsidR="00962957" w:rsidRDefault="00962957" w:rsidP="00962957">
            <w:pPr>
              <w:pStyle w:val="Akapitzlist"/>
              <w:numPr>
                <w:ilvl w:val="0"/>
                <w:numId w:val="22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 2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. W wyniku realizacji projektu udostępnione zostały usługi związane z informacją przestrzenną, które będą mogły być wykorzystywane w ramach Projektu PDS. Projekt PDS będzie korzystał z usług dostarczanych </w:t>
            </w:r>
            <w:r w:rsidRPr="00F504C4">
              <w:rPr>
                <w:rFonts w:ascii="Arial" w:hAnsi="Arial" w:cs="Arial"/>
                <w:sz w:val="20"/>
                <w:szCs w:val="20"/>
              </w:rPr>
              <w:lastRenderedPageBreak/>
              <w:t>przez projekt Geoportal 2 (</w:t>
            </w:r>
            <w:hyperlink r:id="rId10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4D2A61C9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CA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2A61CB" w14:textId="77777777" w:rsidR="00962957" w:rsidRDefault="00962957" w:rsidP="00962957">
            <w:pPr>
              <w:pStyle w:val="Akapitzlist"/>
              <w:numPr>
                <w:ilvl w:val="0"/>
                <w:numId w:val="22"/>
              </w:numPr>
              <w:ind w:left="317" w:hanging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>
              <w:rPr>
                <w:rFonts w:ascii="Arial" w:hAnsi="Arial" w:cs="Arial"/>
                <w:sz w:val="20"/>
                <w:szCs w:val="20"/>
              </w:rPr>
              <w:t xml:space="preserve"> m.in.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11" w:history="1">
              <w:r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14:paraId="4D2A61CC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D2A61CD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0129A2">
              <w:rPr>
                <w:rFonts w:ascii="Arial" w:hAnsi="Arial" w:cs="Arial"/>
                <w:sz w:val="20"/>
                <w:szCs w:val="20"/>
              </w:rPr>
              <w:t xml:space="preserve"> wyniku realizacji projektu udostępniona została Usługa udostępniania INSPIRE, która umożliwia skorzystanie z szeregu usług zgodnych z dyrektywą </w:t>
            </w:r>
            <w:r>
              <w:rPr>
                <w:rFonts w:ascii="Arial" w:hAnsi="Arial" w:cs="Arial"/>
                <w:sz w:val="20"/>
                <w:szCs w:val="20"/>
              </w:rPr>
              <w:t>INSPIRE</w:t>
            </w:r>
            <w:r w:rsidRPr="000129A2">
              <w:rPr>
                <w:rFonts w:ascii="Arial" w:hAnsi="Arial" w:cs="Arial"/>
                <w:sz w:val="20"/>
                <w:szCs w:val="20"/>
              </w:rPr>
              <w:t>. W ramach Projektu PDS możliwe będzie wykorzystywanie danych udostępnianych przez system CAPAP w ramach usług (</w:t>
            </w:r>
            <w:r>
              <w:rPr>
                <w:rFonts w:ascii="Arial" w:hAnsi="Arial" w:cs="Arial"/>
                <w:sz w:val="20"/>
                <w:szCs w:val="20"/>
              </w:rPr>
              <w:t>np. jednostki administracyjne).</w:t>
            </w:r>
          </w:p>
          <w:p w14:paraId="4D2A61CE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Specyfikowanie wymagań.</w:t>
            </w:r>
          </w:p>
          <w:p w14:paraId="4D2A61CF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Pr="00941014">
              <w:rPr>
                <w:rFonts w:ascii="Arial" w:hAnsi="Arial" w:cs="Arial"/>
                <w:sz w:val="20"/>
                <w:szCs w:val="20"/>
              </w:rPr>
              <w:t xml:space="preserve"> Projekt PDS będzie </w:t>
            </w:r>
            <w:r>
              <w:rPr>
                <w:rFonts w:ascii="Arial" w:hAnsi="Arial" w:cs="Arial"/>
                <w:sz w:val="20"/>
                <w:szCs w:val="20"/>
              </w:rPr>
              <w:t>miał możliwość skorzystania z usług projektu ZSIN 2 w zakresie korzystania z danych z ewidencji gruntów i budynków. Na chwilę obecną w ZSIN 2 nie ma pełnego pokrycia danych egib, co jest niezbędne do realizowanych w GUS zadań.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14:paraId="4D2A61D0" w14:textId="77777777" w:rsidR="00962957" w:rsidRDefault="00962957" w:rsidP="00DD6A51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Specyfikowanie wymagań.</w:t>
            </w:r>
          </w:p>
          <w:p w14:paraId="4D2A61D1" w14:textId="77777777" w:rsidR="00962957" w:rsidRPr="00287895" w:rsidRDefault="00962957" w:rsidP="00DD6A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A61D3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4D2A61D4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559"/>
        <w:gridCol w:w="3118"/>
      </w:tblGrid>
      <w:tr w:rsidR="00322614" w:rsidRPr="002B50C0" w14:paraId="4D2A61D9" w14:textId="77777777" w:rsidTr="007E78A7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4D2A61D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D2A61D6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4D2A61D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D2A61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1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7E78A7" w:rsidRPr="005A1703" w14:paraId="4D2A61E8" w14:textId="77777777" w:rsidTr="007E78A7">
        <w:tc>
          <w:tcPr>
            <w:tcW w:w="3261" w:type="dxa"/>
            <w:vAlign w:val="center"/>
          </w:tcPr>
          <w:p w14:paraId="4D2A61DA" w14:textId="77777777" w:rsidR="007E78A7" w:rsidRPr="000177C3" w:rsidRDefault="007E78A7" w:rsidP="00DD6A51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Głównego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Wykonawcy Systemu PDS oraz szkoleń</w:t>
            </w:r>
          </w:p>
        </w:tc>
        <w:tc>
          <w:tcPr>
            <w:tcW w:w="1701" w:type="dxa"/>
            <w:vAlign w:val="center"/>
          </w:tcPr>
          <w:p w14:paraId="4D2A61DB" w14:textId="77777777" w:rsidR="007E78A7" w:rsidRPr="000177C3" w:rsidRDefault="007E78A7" w:rsidP="00DD6A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4D2A61DC" w14:textId="77777777" w:rsidR="007E78A7" w:rsidRPr="000177C3" w:rsidRDefault="007E78A7" w:rsidP="00DD6A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118" w:type="dxa"/>
            <w:vAlign w:val="center"/>
          </w:tcPr>
          <w:p w14:paraId="4D2A61DD" w14:textId="77777777" w:rsidR="007E78A7" w:rsidRDefault="007E78A7" w:rsidP="00B61FBA">
            <w:pPr>
              <w:pStyle w:val="Akapitzlist"/>
              <w:numPr>
                <w:ilvl w:val="0"/>
                <w:numId w:val="27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Ryzyko wystąpiło w tym okresie sprawozdawczym</w:t>
            </w:r>
          </w:p>
          <w:p w14:paraId="4D2A61DE" w14:textId="77777777" w:rsidR="007E78A7" w:rsidRPr="00B61FBA" w:rsidRDefault="00EF53F2" w:rsidP="00EF53F2">
            <w:pPr>
              <w:spacing w:line="240" w:lineRule="atLeast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</w:t>
            </w:r>
            <w:r w:rsidR="007E78A7" w:rsidRPr="00B61FBA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4D2A61DF" w14:textId="77777777" w:rsidR="000566B5" w:rsidRDefault="000566B5" w:rsidP="000566B5">
            <w:pPr>
              <w:pStyle w:val="Akapitzlist"/>
              <w:numPr>
                <w:ilvl w:val="0"/>
                <w:numId w:val="23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Wdrożenie programu naprawczego projektu</w:t>
            </w:r>
            <w:r w:rsidR="00FF347E">
              <w:rPr>
                <w:rFonts w:ascii="Arial" w:hAnsi="Arial" w:cs="Arial"/>
                <w:color w:val="000000"/>
                <w:sz w:val="20"/>
                <w:szCs w:val="20"/>
              </w:rPr>
              <w:t xml:space="preserve"> i monitorowanie punktów kontrolnych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D2A61E0" w14:textId="77777777" w:rsidR="007E78A7" w:rsidRDefault="007E78A7" w:rsidP="000566B5">
            <w:pPr>
              <w:pStyle w:val="Akapitzlist"/>
              <w:numPr>
                <w:ilvl w:val="0"/>
                <w:numId w:val="23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>Zintensyfikowanie prac związanych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A298C">
              <w:rPr>
                <w:rFonts w:ascii="Arial" w:hAnsi="Arial" w:cs="Arial"/>
                <w:color w:val="000000"/>
                <w:sz w:val="20"/>
                <w:szCs w:val="20"/>
              </w:rPr>
              <w:t>realizacj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EA298C">
              <w:rPr>
                <w:rFonts w:ascii="Arial" w:hAnsi="Arial" w:cs="Arial"/>
                <w:color w:val="000000"/>
                <w:sz w:val="20"/>
                <w:szCs w:val="20"/>
              </w:rPr>
              <w:t xml:space="preserve"> post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EA298C">
              <w:rPr>
                <w:rFonts w:ascii="Arial" w:hAnsi="Arial" w:cs="Arial"/>
                <w:color w:val="000000"/>
                <w:sz w:val="20"/>
                <w:szCs w:val="20"/>
              </w:rPr>
              <w:t>powania przetargowego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 xml:space="preserve"> w tym modyfikacja SIWZ, zakończenie post</w:t>
            </w:r>
            <w:r w:rsidR="00FF347E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 xml:space="preserve">powania i ocena </w:t>
            </w:r>
            <w:r w:rsidR="005D3EC8">
              <w:rPr>
                <w:rFonts w:ascii="Arial" w:hAnsi="Arial" w:cs="Arial"/>
                <w:color w:val="000000"/>
                <w:sz w:val="20"/>
                <w:szCs w:val="20"/>
              </w:rPr>
              <w:t xml:space="preserve">złożonej 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>ofert</w:t>
            </w:r>
            <w:r w:rsidR="005D3EC8">
              <w:rPr>
                <w:rFonts w:ascii="Arial" w:hAnsi="Arial" w:cs="Arial"/>
                <w:color w:val="000000"/>
                <w:sz w:val="20"/>
                <w:szCs w:val="20"/>
              </w:rPr>
              <w:t>y;</w:t>
            </w:r>
          </w:p>
          <w:p w14:paraId="4D2A61E1" w14:textId="77777777" w:rsidR="00FF347E" w:rsidRDefault="00FF347E" w:rsidP="000566B5">
            <w:pPr>
              <w:pStyle w:val="Akapitzlist"/>
              <w:numPr>
                <w:ilvl w:val="0"/>
                <w:numId w:val="23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Wystąpienie do MF o zmianę zapewnienia finansowania projektu z uwagi na zmianę terminu zakończenia projektu</w:t>
            </w:r>
            <w:r w:rsidR="005D3EC8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D2A61E2" w14:textId="77777777" w:rsidR="00EA298C" w:rsidRDefault="00FF347E" w:rsidP="000566B5">
            <w:pPr>
              <w:pStyle w:val="Akapitzlist"/>
              <w:numPr>
                <w:ilvl w:val="0"/>
                <w:numId w:val="23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Podjęcie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 xml:space="preserve"> działań związanych 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podpisaniem Aneksu przedłużającego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 xml:space="preserve"> termin zakończenia realizacji projektu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 dnia 31.03.2022 roku 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zmieniającego </w:t>
            </w:r>
            <w:r w:rsidR="000566B5">
              <w:rPr>
                <w:rFonts w:ascii="Arial" w:hAnsi="Arial" w:cs="Arial"/>
                <w:color w:val="000000"/>
                <w:sz w:val="20"/>
                <w:szCs w:val="20"/>
              </w:rPr>
              <w:t>harmonogram kamieni milowych</w:t>
            </w:r>
            <w:r w:rsidR="004A07C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D2A61E3" w14:textId="77777777" w:rsidR="007E78A7" w:rsidRPr="00374A17" w:rsidRDefault="007E78A7" w:rsidP="00B61FBA">
            <w:pPr>
              <w:pStyle w:val="Akapitzlist"/>
              <w:numPr>
                <w:ilvl w:val="0"/>
                <w:numId w:val="27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 działań</w:t>
            </w:r>
            <w:r w:rsidRPr="00374A17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4D2A61E4" w14:textId="77777777" w:rsidR="000566B5" w:rsidRDefault="000566B5" w:rsidP="000566B5">
            <w:pPr>
              <w:pStyle w:val="Akapitzlist"/>
              <w:numPr>
                <w:ilvl w:val="0"/>
                <w:numId w:val="23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Zakończenie postepowania przetargowego i wybranie najkorzystniejszej oferty;</w:t>
            </w:r>
          </w:p>
          <w:p w14:paraId="4D2A61E5" w14:textId="77777777" w:rsidR="007E78A7" w:rsidRDefault="000566B5" w:rsidP="000566B5">
            <w:pPr>
              <w:pStyle w:val="Akapitzlist"/>
              <w:numPr>
                <w:ilvl w:val="0"/>
                <w:numId w:val="23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Podpisanie Aneksu </w:t>
            </w:r>
            <w:r w:rsidR="00FF347E">
              <w:rPr>
                <w:rFonts w:ascii="Arial" w:hAnsi="Arial" w:cs="Arial"/>
                <w:color w:val="000000"/>
                <w:sz w:val="20"/>
                <w:szCs w:val="20"/>
              </w:rPr>
              <w:t xml:space="preserve">wydłużającego </w:t>
            </w:r>
            <w:r w:rsidR="007E78A7" w:rsidRPr="00374A17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zakończenia projektu oraz </w:t>
            </w:r>
            <w:r w:rsidR="00C30B3A">
              <w:rPr>
                <w:rFonts w:ascii="Arial" w:hAnsi="Arial" w:cs="Arial"/>
                <w:color w:val="000000"/>
                <w:sz w:val="20"/>
                <w:szCs w:val="20"/>
              </w:rPr>
              <w:t xml:space="preserve">zmianę </w:t>
            </w:r>
            <w:r w:rsidR="007E78A7" w:rsidRPr="00374A17">
              <w:rPr>
                <w:rFonts w:ascii="Arial" w:hAnsi="Arial" w:cs="Arial"/>
                <w:color w:val="000000"/>
                <w:sz w:val="20"/>
                <w:szCs w:val="20"/>
              </w:rPr>
              <w:t>harmonogramu wyznaczającego kamienie mi</w:t>
            </w:r>
            <w:r w:rsidR="007C623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7E78A7" w:rsidRPr="00374A17">
              <w:rPr>
                <w:rFonts w:ascii="Arial" w:hAnsi="Arial" w:cs="Arial"/>
                <w:color w:val="000000"/>
                <w:sz w:val="20"/>
                <w:szCs w:val="20"/>
              </w:rPr>
              <w:t>owe.</w:t>
            </w:r>
          </w:p>
          <w:p w14:paraId="4D2A61E6" w14:textId="77777777" w:rsidR="00FF347E" w:rsidRPr="00973B53" w:rsidRDefault="00FF347E" w:rsidP="000566B5">
            <w:pPr>
              <w:pStyle w:val="Akapitzlist"/>
              <w:numPr>
                <w:ilvl w:val="0"/>
                <w:numId w:val="23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Podpisanie umowy z </w:t>
            </w:r>
            <w:r w:rsidR="00B03F49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ykonawc</w:t>
            </w:r>
            <w:r w:rsidR="004A07C7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B03F49">
              <w:rPr>
                <w:rFonts w:ascii="Arial" w:hAnsi="Arial" w:cs="Arial"/>
                <w:color w:val="000000"/>
                <w:sz w:val="20"/>
                <w:szCs w:val="20"/>
              </w:rPr>
              <w:t xml:space="preserve"> Systemu PDS i szkoleń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D2A61E7" w14:textId="77777777" w:rsidR="007E78A7" w:rsidRPr="00374A17" w:rsidRDefault="007E78A7" w:rsidP="00B61FBA">
            <w:pPr>
              <w:pStyle w:val="Akapitzlist"/>
              <w:numPr>
                <w:ilvl w:val="0"/>
                <w:numId w:val="27"/>
              </w:numPr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4A17">
              <w:rPr>
                <w:rFonts w:ascii="Arial" w:hAnsi="Arial" w:cs="Arial"/>
                <w:color w:val="000000"/>
                <w:sz w:val="20"/>
                <w:szCs w:val="20"/>
              </w:rPr>
              <w:t xml:space="preserve">W stosunku do poprzedniego okresu </w:t>
            </w:r>
            <w:r w:rsidR="00FF347E">
              <w:rPr>
                <w:rFonts w:ascii="Arial" w:hAnsi="Arial" w:cs="Arial"/>
                <w:color w:val="000000"/>
                <w:sz w:val="20"/>
                <w:szCs w:val="20"/>
              </w:rPr>
              <w:t>nie nastąpiła zmiana.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559"/>
        <w:gridCol w:w="3118"/>
      </w:tblGrid>
      <w:tr w:rsidR="00B431B7" w:rsidRPr="005A1703" w14:paraId="4D2A61F8" w14:textId="77777777" w:rsidTr="007E78A7">
        <w:tc>
          <w:tcPr>
            <w:tcW w:w="3261" w:type="dxa"/>
            <w:shd w:val="clear" w:color="auto" w:fill="auto"/>
            <w:vAlign w:val="center"/>
          </w:tcPr>
          <w:p w14:paraId="4D2A61E9" w14:textId="77777777" w:rsidR="00B431B7" w:rsidRPr="0049011E" w:rsidRDefault="00B431B7" w:rsidP="00DD6A5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Niezrealizowanie</w:t>
            </w:r>
            <w:r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Projektu PDS </w:t>
            </w:r>
            <w:r w:rsidRPr="00B135FB">
              <w:rPr>
                <w:rFonts w:ascii="Arial" w:eastAsia="MS MinNew Roman" w:hAnsi="Arial" w:cs="Arial"/>
                <w:bCs/>
                <w:sz w:val="20"/>
                <w:szCs w:val="20"/>
              </w:rPr>
              <w:t>w zakładanym</w:t>
            </w:r>
            <w:r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terminie</w:t>
            </w:r>
            <w:r w:rsidRPr="00A22B69" w:rsidDel="00B135FB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w związku z </w:t>
            </w: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pandemi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ą</w:t>
            </w: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koronawirus</w:t>
            </w:r>
            <w:r>
              <w:rPr>
                <w:rFonts w:ascii="Arial" w:eastAsia="MS MinNew Roman" w:hAnsi="Arial" w:cs="Arial"/>
                <w:bCs/>
                <w:sz w:val="20"/>
                <w:szCs w:val="20"/>
              </w:rPr>
              <w:t>a</w:t>
            </w: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 w:rsidRPr="006437B5">
              <w:rPr>
                <w:rFonts w:ascii="Arial" w:eastAsia="MS MinNew Roman" w:hAnsi="Arial" w:cs="Arial"/>
                <w:bCs/>
                <w:sz w:val="20"/>
                <w:szCs w:val="20"/>
              </w:rPr>
              <w:t>SARS-CoV-2.</w:t>
            </w: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2A61EA" w14:textId="77777777" w:rsidR="00B431B7" w:rsidRDefault="00B431B7" w:rsidP="00DD6A5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2A61EB" w14:textId="77777777" w:rsidR="00B431B7" w:rsidRDefault="00B431B7" w:rsidP="00DD6A5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22B69">
              <w:rPr>
                <w:rFonts w:ascii="Arial" w:hAnsi="Arial" w:cs="Arial"/>
                <w:sz w:val="20"/>
                <w:szCs w:val="20"/>
              </w:rPr>
              <w:t>ysokie</w:t>
            </w:r>
          </w:p>
        </w:tc>
        <w:tc>
          <w:tcPr>
            <w:tcW w:w="3118" w:type="dxa"/>
            <w:shd w:val="clear" w:color="auto" w:fill="auto"/>
          </w:tcPr>
          <w:p w14:paraId="4D2A61EC" w14:textId="77777777" w:rsidR="00B431B7" w:rsidRPr="00020C58" w:rsidRDefault="00B431B7" w:rsidP="00B431B7">
            <w:pPr>
              <w:pStyle w:val="Akapitzlist"/>
              <w:numPr>
                <w:ilvl w:val="0"/>
                <w:numId w:val="33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0C58">
              <w:rPr>
                <w:rFonts w:ascii="Arial" w:hAnsi="Arial" w:cs="Arial"/>
                <w:color w:val="000000"/>
                <w:sz w:val="20"/>
                <w:szCs w:val="20"/>
              </w:rPr>
              <w:t>Ryzyko</w:t>
            </w:r>
            <w:r w:rsidRPr="00020C58">
              <w:rPr>
                <w:rFonts w:ascii="Arial" w:hAnsi="Arial" w:cs="Arial"/>
                <w:sz w:val="20"/>
                <w:szCs w:val="20"/>
              </w:rPr>
              <w:t xml:space="preserve"> wystąpiło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20C58">
              <w:rPr>
                <w:rFonts w:ascii="Arial" w:hAnsi="Arial" w:cs="Arial"/>
                <w:sz w:val="20"/>
                <w:szCs w:val="20"/>
              </w:rPr>
              <w:t xml:space="preserve"> okresie sprawozdawczym</w:t>
            </w:r>
          </w:p>
          <w:p w14:paraId="4D2A61ED" w14:textId="77777777" w:rsidR="00B431B7" w:rsidRDefault="00B431B7" w:rsidP="00DD6A51">
            <w:pPr>
              <w:widowControl w:val="0"/>
              <w:ind w:left="32" w:firstLine="28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14:paraId="4D2A61EE" w14:textId="77777777" w:rsidR="00B431B7" w:rsidRPr="004A07C7" w:rsidRDefault="00B431B7" w:rsidP="004A07C7">
            <w:pPr>
              <w:pStyle w:val="Akapitzlist"/>
              <w:numPr>
                <w:ilvl w:val="0"/>
                <w:numId w:val="23"/>
              </w:numPr>
              <w:spacing w:line="240" w:lineRule="atLeast"/>
              <w:ind w:left="606" w:hanging="28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07C7">
              <w:rPr>
                <w:rFonts w:ascii="Arial" w:hAnsi="Arial" w:cs="Arial"/>
                <w:color w:val="000000"/>
                <w:sz w:val="20"/>
                <w:szCs w:val="20"/>
              </w:rPr>
              <w:t xml:space="preserve">Wyposażenie członków zespołu projektowego  w niezbędne narzędzia umożliwiające pracę </w:t>
            </w:r>
            <w:r w:rsidRPr="004A07C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zdalną przez okres trwania stanu zagrożenia epidemicznego / epidemii</w:t>
            </w:r>
            <w:r w:rsidR="00013DEC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D2A61EF" w14:textId="77777777" w:rsidR="00B431B7" w:rsidRPr="004A07C7" w:rsidRDefault="00B431B7" w:rsidP="002B1FA2">
            <w:pPr>
              <w:pStyle w:val="Akapitzlist"/>
              <w:widowControl w:val="0"/>
              <w:numPr>
                <w:ilvl w:val="0"/>
                <w:numId w:val="35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07C7">
              <w:rPr>
                <w:rFonts w:ascii="Arial" w:hAnsi="Arial" w:cs="Arial"/>
                <w:color w:val="000000"/>
                <w:sz w:val="20"/>
                <w:szCs w:val="20"/>
              </w:rPr>
              <w:t>Dokładna analiza czasu potrzebnego na podpisanie kontraktu</w:t>
            </w:r>
            <w:r w:rsidR="00013DEC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D2A61F0" w14:textId="77777777" w:rsidR="00B431B7" w:rsidRPr="00B431B7" w:rsidRDefault="00B431B7" w:rsidP="002B1FA2">
            <w:pPr>
              <w:pStyle w:val="Akapitzlist"/>
              <w:widowControl w:val="0"/>
              <w:numPr>
                <w:ilvl w:val="0"/>
                <w:numId w:val="35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07C7">
              <w:rPr>
                <w:rFonts w:ascii="Arial" w:hAnsi="Arial" w:cs="Arial"/>
                <w:color w:val="000000"/>
                <w:sz w:val="20"/>
                <w:szCs w:val="20"/>
              </w:rPr>
              <w:t>Przygotowanie odpowiednich zapisów w dokumentacji przetargowej na wyłonienie Wykonawcy Systemu PDS</w:t>
            </w: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szkoleń zabezpieczających interesy Zamawiającego wynikające z sytuacji epidemiologicznej spowodowanej COVID-19</w:t>
            </w:r>
            <w:r w:rsidR="00013DEC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4D2A61F1" w14:textId="77777777" w:rsidR="00B431B7" w:rsidRPr="00B431B7" w:rsidRDefault="00FF347E" w:rsidP="002B1FA2">
            <w:pPr>
              <w:pStyle w:val="Akapitzlist"/>
              <w:widowControl w:val="0"/>
              <w:numPr>
                <w:ilvl w:val="0"/>
                <w:numId w:val="35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Wdrożenie programu naprawczego projektu </w:t>
            </w:r>
            <w:r w:rsidR="00B431B7"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wynikającego z przedłużającego się postępowania przetargowego na wyłonienie Głównego Wykonawcy Systemu PDS oraz szkoleń, oraz utrudnienia wynikające z sytuacji epidemiologicznej spowodowanej COVID-19</w:t>
            </w:r>
            <w:r w:rsidR="00013DEC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4D2A61F2" w14:textId="77777777" w:rsidR="00B431B7" w:rsidRPr="00B431B7" w:rsidRDefault="00B431B7" w:rsidP="002B1FA2">
            <w:pPr>
              <w:pStyle w:val="Akapitzlist"/>
              <w:widowControl w:val="0"/>
              <w:numPr>
                <w:ilvl w:val="0"/>
                <w:numId w:val="35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niezbędnej dokumentacji celem aneksowania umow</w:t>
            </w:r>
            <w:r w:rsidR="00C30B3A">
              <w:rPr>
                <w:rFonts w:ascii="Arial" w:hAnsi="Arial" w:cs="Arial"/>
                <w:color w:val="000000" w:themeColor="text1"/>
                <w:sz w:val="20"/>
                <w:szCs w:val="20"/>
              </w:rPr>
              <w:t>y o dofinansowanie (porozumienia</w:t>
            </w: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013DEC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4D2A61F3" w14:textId="77777777" w:rsidR="00B431B7" w:rsidRDefault="00B431B7" w:rsidP="002B1FA2">
            <w:pPr>
              <w:pStyle w:val="Akapitzlist"/>
              <w:widowControl w:val="0"/>
              <w:numPr>
                <w:ilvl w:val="0"/>
                <w:numId w:val="35"/>
              </w:numPr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odpowiednich rezerw finansowych oraz czasowych na wypadek urzeczywistnienia się ryzyka.</w:t>
            </w:r>
          </w:p>
          <w:p w14:paraId="4D2A61F4" w14:textId="77777777" w:rsidR="00B431B7" w:rsidRDefault="00B431B7" w:rsidP="00B431B7">
            <w:pPr>
              <w:pStyle w:val="Akapitzlist"/>
              <w:numPr>
                <w:ilvl w:val="0"/>
                <w:numId w:val="33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0C58">
              <w:rPr>
                <w:rFonts w:ascii="Arial" w:hAnsi="Arial" w:cs="Arial"/>
                <w:color w:val="000000"/>
                <w:sz w:val="20"/>
                <w:szCs w:val="20"/>
              </w:rPr>
              <w:t>Oczekiwane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efekty:</w:t>
            </w:r>
          </w:p>
          <w:p w14:paraId="4D2A61F5" w14:textId="77777777" w:rsidR="00B431B7" w:rsidRDefault="00C30B3A" w:rsidP="002B1FA2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a</w:t>
            </w:r>
            <w:r w:rsidR="00B431B7">
              <w:rPr>
                <w:rFonts w:ascii="Arial" w:hAnsi="Arial" w:cs="Arial"/>
                <w:color w:val="000000" w:themeColor="text1"/>
                <w:sz w:val="20"/>
                <w:szCs w:val="20"/>
              </w:rPr>
              <w:t>neksu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porozumienia</w:t>
            </w:r>
            <w:r w:rsidR="00013DEC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4D2A61F6" w14:textId="77777777" w:rsidR="00FF347E" w:rsidRDefault="00FF347E" w:rsidP="002B1FA2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Wybranie </w:t>
            </w:r>
            <w:r w:rsidR="00013DEC"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ykonawcy systemu PDS</w:t>
            </w:r>
            <w:r w:rsidR="00013D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szkoleń.</w:t>
            </w:r>
          </w:p>
          <w:p w14:paraId="4D2A61F7" w14:textId="77777777" w:rsidR="00B431B7" w:rsidRPr="00020C58" w:rsidRDefault="00B431B7" w:rsidP="00B431B7">
            <w:pPr>
              <w:pStyle w:val="Akapitzlist"/>
              <w:numPr>
                <w:ilvl w:val="0"/>
                <w:numId w:val="33"/>
              </w:numPr>
              <w:spacing w:line="240" w:lineRule="atLeast"/>
              <w:ind w:left="315" w:hanging="28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sprawozdawczego.</w:t>
            </w:r>
          </w:p>
        </w:tc>
      </w:tr>
      <w:tr w:rsidR="00B431B7" w:rsidRPr="005A1703" w14:paraId="4D2A6205" w14:textId="77777777" w:rsidTr="007E78A7">
        <w:tc>
          <w:tcPr>
            <w:tcW w:w="3261" w:type="dxa"/>
            <w:vAlign w:val="center"/>
          </w:tcPr>
          <w:p w14:paraId="4D2A61F9" w14:textId="77777777" w:rsidR="00B431B7" w:rsidRPr="0049011E" w:rsidRDefault="00B431B7" w:rsidP="00DD6A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14:paraId="4D2A61FA" w14:textId="77777777" w:rsidR="00B431B7" w:rsidRDefault="00B431B7" w:rsidP="00DD6A5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4D2A61FB" w14:textId="77777777" w:rsidR="00B431B7" w:rsidRDefault="00B431B7" w:rsidP="00DD6A51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średnie </w:t>
            </w:r>
          </w:p>
        </w:tc>
        <w:tc>
          <w:tcPr>
            <w:tcW w:w="3118" w:type="dxa"/>
            <w:vAlign w:val="center"/>
          </w:tcPr>
          <w:p w14:paraId="4D2A61FC" w14:textId="77777777" w:rsidR="00B431B7" w:rsidRDefault="00B431B7" w:rsidP="00B431B7">
            <w:pPr>
              <w:pStyle w:val="Akapitzlist"/>
              <w:numPr>
                <w:ilvl w:val="0"/>
                <w:numId w:val="2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4D2A61FD" w14:textId="77777777" w:rsidR="00B431B7" w:rsidRPr="00DE6DB4" w:rsidRDefault="00B431B7" w:rsidP="002B1FA2">
            <w:pPr>
              <w:pStyle w:val="Akapitzlist"/>
              <w:numPr>
                <w:ilvl w:val="0"/>
                <w:numId w:val="2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>- szczegółowy opis obecnie funkcjonujących rozwiązań w GUS podlegających integracji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D2A61FE" w14:textId="77777777" w:rsidR="00B431B7" w:rsidRPr="00DE6DB4" w:rsidRDefault="00B431B7" w:rsidP="002B1FA2">
            <w:pPr>
              <w:pStyle w:val="Akapitzlist"/>
              <w:numPr>
                <w:ilvl w:val="0"/>
                <w:numId w:val="2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uwzględniające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D2A61FF" w14:textId="77777777" w:rsidR="00B431B7" w:rsidRPr="00895503" w:rsidRDefault="00B431B7" w:rsidP="002B1FA2">
            <w:pPr>
              <w:pStyle w:val="Akapitzlist"/>
              <w:numPr>
                <w:ilvl w:val="0"/>
                <w:numId w:val="26"/>
              </w:numPr>
              <w:tabs>
                <w:tab w:val="left" w:pos="601"/>
              </w:tabs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Założenie, że n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D2A6200" w14:textId="77777777" w:rsidR="00B431B7" w:rsidRDefault="00B431B7" w:rsidP="00B431B7">
            <w:pPr>
              <w:pStyle w:val="Akapitzlist"/>
              <w:numPr>
                <w:ilvl w:val="0"/>
                <w:numId w:val="2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Oczekiwane efekty:</w:t>
            </w:r>
          </w:p>
          <w:p w14:paraId="4D2A6201" w14:textId="77777777" w:rsidR="00B431B7" w:rsidRDefault="00B431B7" w:rsidP="002B1FA2">
            <w:pPr>
              <w:pStyle w:val="Akapitzlist"/>
              <w:numPr>
                <w:ilvl w:val="0"/>
                <w:numId w:val="26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rojektu zgodnie z przyjętymi założeniami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D2A6202" w14:textId="77777777" w:rsidR="00B431B7" w:rsidRPr="006761E9" w:rsidRDefault="00B431B7" w:rsidP="002B1FA2">
            <w:pPr>
              <w:pStyle w:val="Akapitzlist"/>
              <w:numPr>
                <w:ilvl w:val="0"/>
                <w:numId w:val="26"/>
              </w:numPr>
              <w:spacing w:line="240" w:lineRule="atLeast"/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dostarczoną na potrzeby spisów.</w:t>
            </w:r>
          </w:p>
          <w:p w14:paraId="4D2A6203" w14:textId="77777777" w:rsidR="00B431B7" w:rsidRDefault="00B431B7" w:rsidP="00B431B7">
            <w:pPr>
              <w:pStyle w:val="Akapitzlist"/>
              <w:numPr>
                <w:ilvl w:val="0"/>
                <w:numId w:val="25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sprawozdawczego.</w:t>
            </w:r>
          </w:p>
          <w:p w14:paraId="4D2A6204" w14:textId="77777777" w:rsidR="00C30B3A" w:rsidRPr="00C30B3A" w:rsidRDefault="00C30B3A" w:rsidP="00C30B3A">
            <w:p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31B7" w:rsidRPr="00367233" w14:paraId="4D2A620F" w14:textId="77777777" w:rsidTr="007E78A7">
        <w:tc>
          <w:tcPr>
            <w:tcW w:w="3261" w:type="dxa"/>
            <w:vAlign w:val="center"/>
          </w:tcPr>
          <w:p w14:paraId="4D2A6206" w14:textId="77777777" w:rsidR="00B431B7" w:rsidRPr="000177C3" w:rsidRDefault="00B431B7" w:rsidP="00DD6A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Główny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14:paraId="4D2A6207" w14:textId="77777777" w:rsidR="00B431B7" w:rsidRPr="000177C3" w:rsidRDefault="00B431B7" w:rsidP="00DD6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4D2A6208" w14:textId="77777777" w:rsidR="00B431B7" w:rsidRPr="000177C3" w:rsidRDefault="00B431B7" w:rsidP="00DD6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  <w:vAlign w:val="center"/>
          </w:tcPr>
          <w:p w14:paraId="4D2A6209" w14:textId="77777777" w:rsidR="00B431B7" w:rsidRPr="00C30B3A" w:rsidRDefault="00B431B7" w:rsidP="00C30B3A">
            <w:pPr>
              <w:pStyle w:val="Akapitzlist"/>
              <w:numPr>
                <w:ilvl w:val="0"/>
                <w:numId w:val="37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B3A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4D2A620A" w14:textId="77777777" w:rsidR="00B431B7" w:rsidRDefault="00B431B7" w:rsidP="002B1FA2">
            <w:pPr>
              <w:pStyle w:val="Akapitzlist"/>
              <w:numPr>
                <w:ilvl w:val="0"/>
                <w:numId w:val="2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Adekwatne do skali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charakteru zamówienia warunki udziału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postępowaniu. Mechanizmy kontrolne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umowie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D2A620B" w14:textId="77777777" w:rsidR="00B431B7" w:rsidRDefault="00B431B7" w:rsidP="002B1FA2">
            <w:pPr>
              <w:pStyle w:val="Akapitzlist"/>
              <w:numPr>
                <w:ilvl w:val="0"/>
                <w:numId w:val="2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14:paraId="4D2A620C" w14:textId="77777777" w:rsidR="00B431B7" w:rsidRDefault="00B431B7" w:rsidP="00C30B3A">
            <w:pPr>
              <w:pStyle w:val="Akapitzlist"/>
              <w:numPr>
                <w:ilvl w:val="0"/>
                <w:numId w:val="37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4D2A620D" w14:textId="77777777" w:rsidR="00B431B7" w:rsidRDefault="00B431B7" w:rsidP="002B1FA2">
            <w:pPr>
              <w:pStyle w:val="Akapitzlist"/>
              <w:numPr>
                <w:ilvl w:val="0"/>
                <w:numId w:val="28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 oraz harmonogramem.</w:t>
            </w:r>
          </w:p>
          <w:p w14:paraId="4D2A620E" w14:textId="77777777" w:rsidR="00B431B7" w:rsidRPr="006761E9" w:rsidRDefault="00B431B7" w:rsidP="00C30B3A">
            <w:pPr>
              <w:pStyle w:val="Akapitzlist"/>
              <w:numPr>
                <w:ilvl w:val="0"/>
                <w:numId w:val="37"/>
              </w:numPr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431B7" w:rsidRPr="00367233" w14:paraId="4D2A621C" w14:textId="77777777" w:rsidTr="007E78A7">
        <w:tc>
          <w:tcPr>
            <w:tcW w:w="3261" w:type="dxa"/>
            <w:vAlign w:val="center"/>
          </w:tcPr>
          <w:p w14:paraId="4D2A6210" w14:textId="77777777" w:rsidR="00B431B7" w:rsidRPr="000177C3" w:rsidRDefault="00B431B7" w:rsidP="00DD6A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14:paraId="4D2A6211" w14:textId="77777777" w:rsidR="00B431B7" w:rsidRPr="000177C3" w:rsidRDefault="00B431B7" w:rsidP="00DD6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559" w:type="dxa"/>
            <w:vAlign w:val="center"/>
          </w:tcPr>
          <w:p w14:paraId="4D2A6212" w14:textId="77777777" w:rsidR="00B431B7" w:rsidRPr="000177C3" w:rsidRDefault="00B431B7" w:rsidP="00DD6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118" w:type="dxa"/>
            <w:vAlign w:val="center"/>
          </w:tcPr>
          <w:p w14:paraId="4D2A6213" w14:textId="77777777" w:rsidR="00B431B7" w:rsidRPr="00F50FBB" w:rsidRDefault="00B431B7" w:rsidP="00B431B7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4D2A6214" w14:textId="77777777" w:rsidR="00B431B7" w:rsidRDefault="00B431B7" w:rsidP="002B1FA2">
            <w:pPr>
              <w:pStyle w:val="Akapitzlist"/>
              <w:numPr>
                <w:ilvl w:val="0"/>
                <w:numId w:val="29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Tworzenie harmonogramu prac z dokładnym przypisaniem zasobów i jego bieżące monitorowanie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D2A6215" w14:textId="77777777" w:rsidR="00B431B7" w:rsidRDefault="00B431B7" w:rsidP="002B1FA2">
            <w:pPr>
              <w:pStyle w:val="Akapitzlist"/>
              <w:numPr>
                <w:ilvl w:val="0"/>
                <w:numId w:val="29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rojekcie</w:t>
            </w:r>
            <w:r w:rsidR="00117BD0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14:paraId="4D2A6216" w14:textId="77777777" w:rsidR="00B431B7" w:rsidRDefault="00B431B7" w:rsidP="002B1FA2">
            <w:pPr>
              <w:pStyle w:val="Akapitzlist"/>
              <w:numPr>
                <w:ilvl w:val="0"/>
                <w:numId w:val="29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Dobra komunikacja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Projekcie (bieżąca wymiana wiedzy, doświadczeń)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D2A6217" w14:textId="77777777" w:rsidR="00B431B7" w:rsidRDefault="00B431B7" w:rsidP="002B1FA2">
            <w:pPr>
              <w:pStyle w:val="Akapitzlist"/>
              <w:numPr>
                <w:ilvl w:val="0"/>
                <w:numId w:val="29"/>
              </w:numPr>
              <w:ind w:left="601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naboru w ramach etatu projektowego na stanowisko </w:t>
            </w:r>
            <w:r w:rsidRPr="00657C10">
              <w:rPr>
                <w:sz w:val="19"/>
                <w:szCs w:val="19"/>
              </w:rPr>
              <w:t xml:space="preserve"> </w:t>
            </w:r>
            <w:r w:rsidRPr="00F50FBB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 w:rsidR="00117BD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D2A6218" w14:textId="77777777" w:rsidR="00B431B7" w:rsidRDefault="00B431B7" w:rsidP="00B431B7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4D2A6219" w14:textId="77777777" w:rsidR="00B431B7" w:rsidRDefault="00B431B7" w:rsidP="002B1FA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>Zapewnienie stabiln</w:t>
            </w:r>
            <w:r w:rsidR="007C6237">
              <w:rPr>
                <w:rFonts w:ascii="Arial" w:hAnsi="Arial" w:cs="Arial"/>
                <w:sz w:val="20"/>
                <w:szCs w:val="20"/>
              </w:rPr>
              <w:t xml:space="preserve">ie pracującego </w:t>
            </w:r>
            <w:r w:rsidRPr="000470BE">
              <w:rPr>
                <w:rFonts w:ascii="Arial" w:hAnsi="Arial" w:cs="Arial"/>
                <w:sz w:val="20"/>
                <w:szCs w:val="20"/>
              </w:rPr>
              <w:t>zespołu projektowego w całym okresie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2A621A" w14:textId="77777777" w:rsidR="00B431B7" w:rsidRPr="000470BE" w:rsidRDefault="00B431B7" w:rsidP="002B1FA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601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D2A621B" w14:textId="77777777" w:rsidR="00B431B7" w:rsidRPr="00B56125" w:rsidRDefault="00B431B7" w:rsidP="00B431B7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4D2A621D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D2A621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14:paraId="4D2A6223" w14:textId="77777777" w:rsidTr="00B431B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D2A621F" w14:textId="77777777" w:rsidR="0091332C" w:rsidRPr="0091332C" w:rsidRDefault="0091332C" w:rsidP="00DD6A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2A6220" w14:textId="77777777" w:rsidR="0091332C" w:rsidRPr="0091332C" w:rsidRDefault="0091332C" w:rsidP="00DD6A5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D2A6221" w14:textId="77777777" w:rsidR="0091332C" w:rsidRPr="0091332C" w:rsidRDefault="0091332C" w:rsidP="00DD6A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D2A6222" w14:textId="77777777" w:rsidR="0091332C" w:rsidRPr="006334BF" w:rsidRDefault="0091332C" w:rsidP="00DD6A5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431B7" w:rsidRPr="00367233" w14:paraId="4D2A622B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4D2A6224" w14:textId="77777777"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14:paraId="4D2A6225" w14:textId="77777777"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mała</w:t>
            </w:r>
          </w:p>
        </w:tc>
        <w:tc>
          <w:tcPr>
            <w:tcW w:w="2127" w:type="dxa"/>
            <w:shd w:val="clear" w:color="auto" w:fill="FFFFFF"/>
          </w:tcPr>
          <w:p w14:paraId="4D2A6226" w14:textId="77777777"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D2A6227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Racjonalna przemyślana polityka kadrowa.</w:t>
            </w:r>
          </w:p>
          <w:p w14:paraId="4D2A6228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System motywacyjny.</w:t>
            </w:r>
          </w:p>
          <w:p w14:paraId="4D2A6229" w14:textId="77777777" w:rsidR="00B431B7" w:rsidRPr="001C61A2" w:rsidRDefault="00B431B7" w:rsidP="00DD6A51">
            <w:pPr>
              <w:pStyle w:val="Tabelatresc"/>
              <w:spacing w:line="240" w:lineRule="auto"/>
              <w:rPr>
                <w:bCs/>
                <w:szCs w:val="22"/>
              </w:rPr>
            </w:pPr>
            <w:r w:rsidRPr="001C61A2">
              <w:rPr>
                <w:bCs/>
                <w:szCs w:val="22"/>
              </w:rPr>
              <w:t>Zidentyfikowanie i zrealizowanie potrzeb szkoleniowych.</w:t>
            </w:r>
          </w:p>
          <w:p w14:paraId="4D2A622A" w14:textId="77777777"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2"/>
              </w:rPr>
              <w:t>Racjonalne nabywanie usług zewnętrznych.</w:t>
            </w:r>
          </w:p>
        </w:tc>
      </w:tr>
      <w:tr w:rsidR="00B431B7" w:rsidRPr="00367233" w14:paraId="4D2A6232" w14:textId="77777777" w:rsidTr="00B431B7">
        <w:trPr>
          <w:trHeight w:val="519"/>
        </w:trPr>
        <w:tc>
          <w:tcPr>
            <w:tcW w:w="3260" w:type="dxa"/>
            <w:shd w:val="clear" w:color="auto" w:fill="auto"/>
          </w:tcPr>
          <w:p w14:paraId="4D2A622C" w14:textId="77777777" w:rsidR="00B431B7" w:rsidRPr="001C61A2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1A2">
              <w:rPr>
                <w:rFonts w:ascii="Arial" w:hAnsi="Arial" w:cs="Arial"/>
                <w:sz w:val="20"/>
                <w:szCs w:val="20"/>
              </w:rPr>
              <w:t>Niewłaściwie oszacowane koszty utrzymania Projektu.</w:t>
            </w:r>
          </w:p>
          <w:p w14:paraId="4D2A622D" w14:textId="77777777" w:rsidR="00B431B7" w:rsidRPr="001C61A2" w:rsidDel="00B63957" w:rsidRDefault="00B431B7" w:rsidP="00DD6A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4D2A622E" w14:textId="77777777" w:rsidR="00B431B7" w:rsidRPr="001C61A2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4D2A622F" w14:textId="77777777" w:rsidR="00B431B7" w:rsidRPr="001C61A2" w:rsidDel="00B63957" w:rsidRDefault="00B431B7" w:rsidP="00DD6A51">
            <w:pPr>
              <w:pStyle w:val="Default"/>
              <w:rPr>
                <w:color w:val="auto"/>
                <w:sz w:val="20"/>
                <w:szCs w:val="20"/>
              </w:rPr>
            </w:pPr>
            <w:r w:rsidRPr="001C61A2">
              <w:rPr>
                <w:color w:val="auto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D2A6230" w14:textId="77777777" w:rsidR="00B431B7" w:rsidRPr="001C61A2" w:rsidRDefault="00B431B7" w:rsidP="00DD6A51">
            <w:pPr>
              <w:pStyle w:val="Tabelatresc"/>
              <w:spacing w:line="240" w:lineRule="auto"/>
              <w:rPr>
                <w:szCs w:val="22"/>
              </w:rPr>
            </w:pPr>
            <w:r w:rsidRPr="001C61A2">
              <w:rPr>
                <w:szCs w:val="22"/>
              </w:rPr>
              <w:t>Coroczne planowanie budżetu.</w:t>
            </w:r>
          </w:p>
          <w:p w14:paraId="4D2A6231" w14:textId="77777777" w:rsidR="00B431B7" w:rsidRPr="001C61A2" w:rsidDel="00B63957" w:rsidRDefault="00B431B7" w:rsidP="00DD6A51">
            <w:pPr>
              <w:pStyle w:val="Tabelatresc"/>
              <w:spacing w:line="240" w:lineRule="auto"/>
            </w:pPr>
            <w:r w:rsidRPr="001C61A2">
              <w:t>Racjonalna analiza kosztów wykonana na etapie studium wykonalności.</w:t>
            </w:r>
          </w:p>
        </w:tc>
      </w:tr>
    </w:tbl>
    <w:p w14:paraId="4D2A6233" w14:textId="77777777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B431B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14:paraId="4D2A6234" w14:textId="77777777" w:rsidR="00B431B7" w:rsidRPr="00B431B7" w:rsidRDefault="00B431B7" w:rsidP="00B431B7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D2A6235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354"/>
      <w:r w:rsidR="00A86449" w:rsidRPr="00A86449">
        <w:rPr>
          <w:rFonts w:ascii="Arial" w:hAnsi="Arial" w:cs="Arial"/>
          <w:color w:val="0070C0"/>
          <w:sz w:val="18"/>
          <w:szCs w:val="18"/>
        </w:rPr>
        <w:t>.</w:t>
      </w:r>
      <w:bookmarkEnd w:id="1"/>
    </w:p>
    <w:p w14:paraId="4D2A6236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</w:rPr>
      </w:pPr>
      <w:r w:rsidRPr="00B431B7">
        <w:rPr>
          <w:rFonts w:ascii="Arial" w:hAnsi="Arial" w:cs="Arial"/>
          <w:b/>
          <w:sz w:val="20"/>
          <w:szCs w:val="20"/>
        </w:rPr>
        <w:t>Agnieszka Nowakowska</w:t>
      </w:r>
    </w:p>
    <w:p w14:paraId="4D2A6237" w14:textId="77777777" w:rsidR="00B431B7" w:rsidRPr="00B431B7" w:rsidRDefault="00B431B7" w:rsidP="00B431B7">
      <w:pPr>
        <w:spacing w:after="120" w:line="240" w:lineRule="auto"/>
        <w:ind w:left="360"/>
        <w:jc w:val="both"/>
        <w:rPr>
          <w:b/>
        </w:rPr>
      </w:pPr>
      <w:r w:rsidRPr="00B431B7">
        <w:rPr>
          <w:rFonts w:ascii="Arial" w:hAnsi="Arial" w:cs="Arial"/>
          <w:b/>
          <w:sz w:val="20"/>
          <w:szCs w:val="20"/>
        </w:rPr>
        <w:t>Kierownik Projektu</w:t>
      </w:r>
    </w:p>
    <w:p w14:paraId="4D2A6238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B431B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14:paraId="4D2A6239" w14:textId="77777777" w:rsidR="00B431B7" w:rsidRPr="00B431B7" w:rsidRDefault="00B431B7" w:rsidP="00B431B7">
      <w:pPr>
        <w:spacing w:after="120" w:line="240" w:lineRule="auto"/>
        <w:ind w:left="360"/>
        <w:jc w:val="both"/>
        <w:rPr>
          <w:rFonts w:ascii="Arial" w:hAnsi="Arial" w:cs="Arial"/>
          <w:b/>
          <w:lang w:val="en-US"/>
        </w:rPr>
      </w:pPr>
      <w:r w:rsidRPr="00B431B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</w:p>
    <w:p w14:paraId="4D2A623A" w14:textId="77777777" w:rsidR="00A92887" w:rsidRPr="007C6237" w:rsidRDefault="00A92887" w:rsidP="00A92887">
      <w:pPr>
        <w:spacing w:after="0"/>
        <w:jc w:val="both"/>
        <w:rPr>
          <w:rFonts w:ascii="Arial" w:hAnsi="Arial" w:cs="Arial"/>
          <w:lang w:val="en-GB"/>
        </w:rPr>
      </w:pPr>
    </w:p>
    <w:p w14:paraId="4D2A623B" w14:textId="77777777" w:rsidR="00A92887" w:rsidRPr="007C6237" w:rsidRDefault="00A92887" w:rsidP="00A92887">
      <w:pPr>
        <w:spacing w:after="0"/>
        <w:jc w:val="both"/>
        <w:rPr>
          <w:rFonts w:ascii="Arial" w:hAnsi="Arial" w:cs="Arial"/>
          <w:lang w:val="en-GB"/>
        </w:rPr>
      </w:pPr>
    </w:p>
    <w:sectPr w:rsidR="00A92887" w:rsidRPr="007C623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0C266" w14:textId="77777777" w:rsidR="00E63795" w:rsidRDefault="00E63795" w:rsidP="00BB2420">
      <w:pPr>
        <w:spacing w:after="0" w:line="240" w:lineRule="auto"/>
      </w:pPr>
      <w:r>
        <w:separator/>
      </w:r>
    </w:p>
  </w:endnote>
  <w:endnote w:type="continuationSeparator" w:id="0">
    <w:p w14:paraId="2695019E" w14:textId="77777777" w:rsidR="00E63795" w:rsidRDefault="00E6379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2A6240" w14:textId="426C203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37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97214">
              <w:rPr>
                <w:b/>
                <w:bCs/>
                <w:noProof/>
              </w:rPr>
              <w:t>10</w:t>
            </w:r>
          </w:p>
        </w:sdtContent>
      </w:sdt>
    </w:sdtContent>
  </w:sdt>
  <w:p w14:paraId="4D2A624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65D1" w14:textId="77777777" w:rsidR="00E63795" w:rsidRDefault="00E63795" w:rsidP="00BB2420">
      <w:pPr>
        <w:spacing w:after="0" w:line="240" w:lineRule="auto"/>
      </w:pPr>
      <w:r>
        <w:separator/>
      </w:r>
    </w:p>
  </w:footnote>
  <w:footnote w:type="continuationSeparator" w:id="0">
    <w:p w14:paraId="13AC5AF5" w14:textId="77777777" w:rsidR="00E63795" w:rsidRDefault="00E63795" w:rsidP="00BB2420">
      <w:pPr>
        <w:spacing w:after="0" w:line="240" w:lineRule="auto"/>
      </w:pPr>
      <w:r>
        <w:continuationSeparator/>
      </w:r>
    </w:p>
  </w:footnote>
  <w:footnote w:id="1">
    <w:p w14:paraId="4D2A6242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71C30"/>
    <w:multiLevelType w:val="hybridMultilevel"/>
    <w:tmpl w:val="7A660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2662CA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8270A"/>
    <w:multiLevelType w:val="hybridMultilevel"/>
    <w:tmpl w:val="D062DC1A"/>
    <w:lvl w:ilvl="0" w:tplc="04150001">
      <w:start w:val="1"/>
      <w:numFmt w:val="bullet"/>
      <w:lvlText w:val=""/>
      <w:lvlJc w:val="left"/>
      <w:pPr>
        <w:ind w:left="1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7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F3F5E"/>
    <w:multiLevelType w:val="hybridMultilevel"/>
    <w:tmpl w:val="E070C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63FA2"/>
    <w:multiLevelType w:val="hybridMultilevel"/>
    <w:tmpl w:val="5628C4D8"/>
    <w:lvl w:ilvl="0" w:tplc="1B4ED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2B5BE4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A21D5"/>
    <w:multiLevelType w:val="hybridMultilevel"/>
    <w:tmpl w:val="4F04A628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D25D0"/>
    <w:multiLevelType w:val="hybridMultilevel"/>
    <w:tmpl w:val="D05AC982"/>
    <w:lvl w:ilvl="0" w:tplc="0415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8" w15:restartNumberingAfterBreak="0">
    <w:nsid w:val="5D6A7770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9" w15:restartNumberingAfterBreak="0">
    <w:nsid w:val="60310424"/>
    <w:multiLevelType w:val="hybridMultilevel"/>
    <w:tmpl w:val="195A1664"/>
    <w:lvl w:ilvl="0" w:tplc="A48C2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46A9E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EE90B88"/>
    <w:multiLevelType w:val="hybridMultilevel"/>
    <w:tmpl w:val="E270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6"/>
  </w:num>
  <w:num w:numId="4">
    <w:abstractNumId w:val="20"/>
  </w:num>
  <w:num w:numId="5">
    <w:abstractNumId w:val="32"/>
  </w:num>
  <w:num w:numId="6">
    <w:abstractNumId w:val="8"/>
  </w:num>
  <w:num w:numId="7">
    <w:abstractNumId w:val="26"/>
  </w:num>
  <w:num w:numId="8">
    <w:abstractNumId w:val="0"/>
  </w:num>
  <w:num w:numId="9">
    <w:abstractNumId w:val="14"/>
  </w:num>
  <w:num w:numId="10">
    <w:abstractNumId w:val="11"/>
  </w:num>
  <w:num w:numId="11">
    <w:abstractNumId w:val="12"/>
  </w:num>
  <w:num w:numId="12">
    <w:abstractNumId w:val="31"/>
  </w:num>
  <w:num w:numId="13">
    <w:abstractNumId w:val="25"/>
  </w:num>
  <w:num w:numId="14">
    <w:abstractNumId w:val="2"/>
  </w:num>
  <w:num w:numId="15">
    <w:abstractNumId w:val="34"/>
  </w:num>
  <w:num w:numId="16">
    <w:abstractNumId w:val="15"/>
  </w:num>
  <w:num w:numId="17">
    <w:abstractNumId w:val="23"/>
  </w:num>
  <w:num w:numId="18">
    <w:abstractNumId w:val="21"/>
  </w:num>
  <w:num w:numId="19">
    <w:abstractNumId w:val="17"/>
  </w:num>
  <w:num w:numId="20">
    <w:abstractNumId w:val="35"/>
  </w:num>
  <w:num w:numId="21">
    <w:abstractNumId w:val="16"/>
  </w:num>
  <w:num w:numId="22">
    <w:abstractNumId w:val="29"/>
  </w:num>
  <w:num w:numId="23">
    <w:abstractNumId w:val="6"/>
  </w:num>
  <w:num w:numId="24">
    <w:abstractNumId w:val="28"/>
  </w:num>
  <w:num w:numId="25">
    <w:abstractNumId w:val="5"/>
  </w:num>
  <w:num w:numId="26">
    <w:abstractNumId w:val="37"/>
  </w:num>
  <w:num w:numId="27">
    <w:abstractNumId w:val="1"/>
  </w:num>
  <w:num w:numId="28">
    <w:abstractNumId w:val="10"/>
  </w:num>
  <w:num w:numId="29">
    <w:abstractNumId w:val="18"/>
  </w:num>
  <w:num w:numId="30">
    <w:abstractNumId w:val="13"/>
  </w:num>
  <w:num w:numId="31">
    <w:abstractNumId w:val="7"/>
  </w:num>
  <w:num w:numId="32">
    <w:abstractNumId w:val="33"/>
  </w:num>
  <w:num w:numId="33">
    <w:abstractNumId w:val="19"/>
  </w:num>
  <w:num w:numId="34">
    <w:abstractNumId w:val="22"/>
  </w:num>
  <w:num w:numId="35">
    <w:abstractNumId w:val="27"/>
  </w:num>
  <w:num w:numId="36">
    <w:abstractNumId w:val="9"/>
  </w:num>
  <w:num w:numId="37">
    <w:abstractNumId w:val="30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DEC"/>
    <w:rsid w:val="000260CB"/>
    <w:rsid w:val="00037700"/>
    <w:rsid w:val="00043DD9"/>
    <w:rsid w:val="00044D68"/>
    <w:rsid w:val="00047D9D"/>
    <w:rsid w:val="000566B5"/>
    <w:rsid w:val="0006403E"/>
    <w:rsid w:val="0006770F"/>
    <w:rsid w:val="00070663"/>
    <w:rsid w:val="00071880"/>
    <w:rsid w:val="00084E5B"/>
    <w:rsid w:val="00087231"/>
    <w:rsid w:val="00095944"/>
    <w:rsid w:val="000973BF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17BD0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DF6"/>
    <w:rsid w:val="001A2EF2"/>
    <w:rsid w:val="001B12D6"/>
    <w:rsid w:val="001C2D74"/>
    <w:rsid w:val="001C5809"/>
    <w:rsid w:val="001C7FAC"/>
    <w:rsid w:val="001D167C"/>
    <w:rsid w:val="001E0CAC"/>
    <w:rsid w:val="001E16A3"/>
    <w:rsid w:val="001E1DEA"/>
    <w:rsid w:val="001E3879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82CA8"/>
    <w:rsid w:val="00293351"/>
    <w:rsid w:val="00294349"/>
    <w:rsid w:val="002A3C02"/>
    <w:rsid w:val="002A5452"/>
    <w:rsid w:val="002B1FA2"/>
    <w:rsid w:val="002B4889"/>
    <w:rsid w:val="002B50C0"/>
    <w:rsid w:val="002B5EB7"/>
    <w:rsid w:val="002B6F21"/>
    <w:rsid w:val="002D3D4A"/>
    <w:rsid w:val="002D4739"/>
    <w:rsid w:val="002D7ADA"/>
    <w:rsid w:val="002E2FAF"/>
    <w:rsid w:val="002F29A3"/>
    <w:rsid w:val="0030196F"/>
    <w:rsid w:val="00302775"/>
    <w:rsid w:val="00304D04"/>
    <w:rsid w:val="00310D8E"/>
    <w:rsid w:val="00317EB7"/>
    <w:rsid w:val="0032064E"/>
    <w:rsid w:val="003221F2"/>
    <w:rsid w:val="00322614"/>
    <w:rsid w:val="00322E73"/>
    <w:rsid w:val="00332F40"/>
    <w:rsid w:val="00334A24"/>
    <w:rsid w:val="003410FE"/>
    <w:rsid w:val="003508E7"/>
    <w:rsid w:val="003542F1"/>
    <w:rsid w:val="00356A3E"/>
    <w:rsid w:val="003642B8"/>
    <w:rsid w:val="00374A17"/>
    <w:rsid w:val="0038372E"/>
    <w:rsid w:val="00392919"/>
    <w:rsid w:val="003A0058"/>
    <w:rsid w:val="003A4115"/>
    <w:rsid w:val="003B5B7A"/>
    <w:rsid w:val="003C7325"/>
    <w:rsid w:val="003D72AA"/>
    <w:rsid w:val="003D7DD0"/>
    <w:rsid w:val="003E3144"/>
    <w:rsid w:val="00405EA4"/>
    <w:rsid w:val="0041034F"/>
    <w:rsid w:val="004118A3"/>
    <w:rsid w:val="00417B82"/>
    <w:rsid w:val="004215A2"/>
    <w:rsid w:val="00423A26"/>
    <w:rsid w:val="00425046"/>
    <w:rsid w:val="004350B8"/>
    <w:rsid w:val="00437BBF"/>
    <w:rsid w:val="00444AAB"/>
    <w:rsid w:val="00450089"/>
    <w:rsid w:val="00455103"/>
    <w:rsid w:val="004667B5"/>
    <w:rsid w:val="004729D1"/>
    <w:rsid w:val="004A07C7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252F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B39F5"/>
    <w:rsid w:val="005C0469"/>
    <w:rsid w:val="005C6116"/>
    <w:rsid w:val="005C77BB"/>
    <w:rsid w:val="005D17CF"/>
    <w:rsid w:val="005D24AF"/>
    <w:rsid w:val="005D3EC8"/>
    <w:rsid w:val="005D5AAB"/>
    <w:rsid w:val="005D6E12"/>
    <w:rsid w:val="005E0ED8"/>
    <w:rsid w:val="005E6ABD"/>
    <w:rsid w:val="005F41FA"/>
    <w:rsid w:val="00600AE4"/>
    <w:rsid w:val="006054AA"/>
    <w:rsid w:val="0061522E"/>
    <w:rsid w:val="00616C58"/>
    <w:rsid w:val="0062054D"/>
    <w:rsid w:val="006334BF"/>
    <w:rsid w:val="00635A54"/>
    <w:rsid w:val="00661A62"/>
    <w:rsid w:val="00667BF3"/>
    <w:rsid w:val="006731D9"/>
    <w:rsid w:val="006822BC"/>
    <w:rsid w:val="00692906"/>
    <w:rsid w:val="006948D3"/>
    <w:rsid w:val="006A60AA"/>
    <w:rsid w:val="006A6DD4"/>
    <w:rsid w:val="006B034F"/>
    <w:rsid w:val="006B5117"/>
    <w:rsid w:val="006C0EE1"/>
    <w:rsid w:val="006C5E45"/>
    <w:rsid w:val="006C78AE"/>
    <w:rsid w:val="006E0CFA"/>
    <w:rsid w:val="006E6205"/>
    <w:rsid w:val="006E6D0C"/>
    <w:rsid w:val="00701800"/>
    <w:rsid w:val="00706C20"/>
    <w:rsid w:val="0071691E"/>
    <w:rsid w:val="00725708"/>
    <w:rsid w:val="00740A47"/>
    <w:rsid w:val="00744E00"/>
    <w:rsid w:val="00746ABD"/>
    <w:rsid w:val="0075554D"/>
    <w:rsid w:val="0077418F"/>
    <w:rsid w:val="00775C44"/>
    <w:rsid w:val="00776802"/>
    <w:rsid w:val="00777713"/>
    <w:rsid w:val="00780AFC"/>
    <w:rsid w:val="0078594B"/>
    <w:rsid w:val="007924CE"/>
    <w:rsid w:val="00795AFA"/>
    <w:rsid w:val="007A4742"/>
    <w:rsid w:val="007A77FE"/>
    <w:rsid w:val="007B0251"/>
    <w:rsid w:val="007C2F7E"/>
    <w:rsid w:val="007C6235"/>
    <w:rsid w:val="007C6237"/>
    <w:rsid w:val="007C70D1"/>
    <w:rsid w:val="007D1990"/>
    <w:rsid w:val="007D2C34"/>
    <w:rsid w:val="007D38BD"/>
    <w:rsid w:val="007D3F21"/>
    <w:rsid w:val="007D7730"/>
    <w:rsid w:val="007E341A"/>
    <w:rsid w:val="007E78A7"/>
    <w:rsid w:val="007F126F"/>
    <w:rsid w:val="00803FBE"/>
    <w:rsid w:val="00805178"/>
    <w:rsid w:val="00806134"/>
    <w:rsid w:val="00830B70"/>
    <w:rsid w:val="0083522E"/>
    <w:rsid w:val="00840749"/>
    <w:rsid w:val="0087452F"/>
    <w:rsid w:val="00875528"/>
    <w:rsid w:val="00884686"/>
    <w:rsid w:val="00895C24"/>
    <w:rsid w:val="008A332F"/>
    <w:rsid w:val="008A52F6"/>
    <w:rsid w:val="008B42E6"/>
    <w:rsid w:val="008C4BCD"/>
    <w:rsid w:val="008C6721"/>
    <w:rsid w:val="008D3826"/>
    <w:rsid w:val="008E4FF7"/>
    <w:rsid w:val="008F2D9B"/>
    <w:rsid w:val="008F67EE"/>
    <w:rsid w:val="00907F6D"/>
    <w:rsid w:val="00911190"/>
    <w:rsid w:val="0091332C"/>
    <w:rsid w:val="009256F2"/>
    <w:rsid w:val="0093359C"/>
    <w:rsid w:val="00933BEC"/>
    <w:rsid w:val="009347B8"/>
    <w:rsid w:val="00936729"/>
    <w:rsid w:val="0095183B"/>
    <w:rsid w:val="00952126"/>
    <w:rsid w:val="00952617"/>
    <w:rsid w:val="0095345E"/>
    <w:rsid w:val="00962957"/>
    <w:rsid w:val="009663A6"/>
    <w:rsid w:val="00971A40"/>
    <w:rsid w:val="00976434"/>
    <w:rsid w:val="00986DEB"/>
    <w:rsid w:val="009875D6"/>
    <w:rsid w:val="00992EA3"/>
    <w:rsid w:val="009967CA"/>
    <w:rsid w:val="009A17FF"/>
    <w:rsid w:val="009A5C4B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76DC"/>
    <w:rsid w:val="00A30847"/>
    <w:rsid w:val="00A36AE2"/>
    <w:rsid w:val="00A41823"/>
    <w:rsid w:val="00A43E49"/>
    <w:rsid w:val="00A44EA2"/>
    <w:rsid w:val="00A5491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456C"/>
    <w:rsid w:val="00AB5EB0"/>
    <w:rsid w:val="00AC7E26"/>
    <w:rsid w:val="00AD2893"/>
    <w:rsid w:val="00AD45BB"/>
    <w:rsid w:val="00AE1643"/>
    <w:rsid w:val="00AE3A6C"/>
    <w:rsid w:val="00AF09B8"/>
    <w:rsid w:val="00AF567D"/>
    <w:rsid w:val="00AF6900"/>
    <w:rsid w:val="00B03F49"/>
    <w:rsid w:val="00B17709"/>
    <w:rsid w:val="00B23828"/>
    <w:rsid w:val="00B27EE9"/>
    <w:rsid w:val="00B41415"/>
    <w:rsid w:val="00B431B7"/>
    <w:rsid w:val="00B440C3"/>
    <w:rsid w:val="00B46B7D"/>
    <w:rsid w:val="00B50560"/>
    <w:rsid w:val="00B537AB"/>
    <w:rsid w:val="00B5532F"/>
    <w:rsid w:val="00B61FBA"/>
    <w:rsid w:val="00B64B3C"/>
    <w:rsid w:val="00B669E8"/>
    <w:rsid w:val="00B673C6"/>
    <w:rsid w:val="00B74859"/>
    <w:rsid w:val="00B87D3D"/>
    <w:rsid w:val="00B91243"/>
    <w:rsid w:val="00B924F2"/>
    <w:rsid w:val="00B97228"/>
    <w:rsid w:val="00BA481C"/>
    <w:rsid w:val="00BB059E"/>
    <w:rsid w:val="00BB18FD"/>
    <w:rsid w:val="00BB2420"/>
    <w:rsid w:val="00BB454D"/>
    <w:rsid w:val="00BB49AC"/>
    <w:rsid w:val="00BB5ACE"/>
    <w:rsid w:val="00BB5D65"/>
    <w:rsid w:val="00BB6D8A"/>
    <w:rsid w:val="00BC1BD2"/>
    <w:rsid w:val="00BC6BE4"/>
    <w:rsid w:val="00BD3A47"/>
    <w:rsid w:val="00BE46DD"/>
    <w:rsid w:val="00BE47CD"/>
    <w:rsid w:val="00BE5BF9"/>
    <w:rsid w:val="00C1106C"/>
    <w:rsid w:val="00C233CB"/>
    <w:rsid w:val="00C26361"/>
    <w:rsid w:val="00C302F1"/>
    <w:rsid w:val="00C30B3A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958"/>
    <w:rsid w:val="00D02F6D"/>
    <w:rsid w:val="00D22C21"/>
    <w:rsid w:val="00D25CFE"/>
    <w:rsid w:val="00D4607F"/>
    <w:rsid w:val="00D57025"/>
    <w:rsid w:val="00D57765"/>
    <w:rsid w:val="00D768A8"/>
    <w:rsid w:val="00D77F50"/>
    <w:rsid w:val="00D859F4"/>
    <w:rsid w:val="00D85A52"/>
    <w:rsid w:val="00D86FEC"/>
    <w:rsid w:val="00D914BF"/>
    <w:rsid w:val="00DA34DF"/>
    <w:rsid w:val="00DB0759"/>
    <w:rsid w:val="00DB69FD"/>
    <w:rsid w:val="00DB787B"/>
    <w:rsid w:val="00DC0A8A"/>
    <w:rsid w:val="00DC1705"/>
    <w:rsid w:val="00DC39A9"/>
    <w:rsid w:val="00DC4C79"/>
    <w:rsid w:val="00DD6A51"/>
    <w:rsid w:val="00DE6249"/>
    <w:rsid w:val="00DE731D"/>
    <w:rsid w:val="00E0076D"/>
    <w:rsid w:val="00E11B44"/>
    <w:rsid w:val="00E15DEB"/>
    <w:rsid w:val="00E1688D"/>
    <w:rsid w:val="00E203EB"/>
    <w:rsid w:val="00E24D1E"/>
    <w:rsid w:val="00E3361F"/>
    <w:rsid w:val="00E35401"/>
    <w:rsid w:val="00E375DB"/>
    <w:rsid w:val="00E41DA3"/>
    <w:rsid w:val="00E42938"/>
    <w:rsid w:val="00E47508"/>
    <w:rsid w:val="00E55EB0"/>
    <w:rsid w:val="00E57BB7"/>
    <w:rsid w:val="00E61CB0"/>
    <w:rsid w:val="00E63795"/>
    <w:rsid w:val="00E676BD"/>
    <w:rsid w:val="00E71256"/>
    <w:rsid w:val="00E71BCF"/>
    <w:rsid w:val="00E81D7C"/>
    <w:rsid w:val="00E83FA4"/>
    <w:rsid w:val="00E86020"/>
    <w:rsid w:val="00E93714"/>
    <w:rsid w:val="00E97214"/>
    <w:rsid w:val="00EA0B4F"/>
    <w:rsid w:val="00EA298C"/>
    <w:rsid w:val="00EA5B58"/>
    <w:rsid w:val="00EB00AB"/>
    <w:rsid w:val="00EC2AFC"/>
    <w:rsid w:val="00EE0F64"/>
    <w:rsid w:val="00EE5B8F"/>
    <w:rsid w:val="00EF53F2"/>
    <w:rsid w:val="00F138F7"/>
    <w:rsid w:val="00F2008A"/>
    <w:rsid w:val="00F21D9E"/>
    <w:rsid w:val="00F25348"/>
    <w:rsid w:val="00F45506"/>
    <w:rsid w:val="00F60062"/>
    <w:rsid w:val="00F613CC"/>
    <w:rsid w:val="00F7567E"/>
    <w:rsid w:val="00F76777"/>
    <w:rsid w:val="00F83F2F"/>
    <w:rsid w:val="00F856B4"/>
    <w:rsid w:val="00F86555"/>
    <w:rsid w:val="00F86C58"/>
    <w:rsid w:val="00FB3D59"/>
    <w:rsid w:val="00FB636A"/>
    <w:rsid w:val="00FC30C7"/>
    <w:rsid w:val="00FC3B03"/>
    <w:rsid w:val="00FC6EF1"/>
    <w:rsid w:val="00FD458D"/>
    <w:rsid w:val="00FF03A2"/>
    <w:rsid w:val="00FF22C4"/>
    <w:rsid w:val="00FF347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A60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7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96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43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1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B431B7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1">
    <w:name w:val="Tabela - Siatka41"/>
    <w:basedOn w:val="Standardowy"/>
    <w:next w:val="Tabela-Siatka"/>
    <w:uiPriority w:val="39"/>
    <w:rsid w:val="007E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A77F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portal.gov.pl/usluga-pobierania-atom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geoportal.gov.pl/ankieta?inheritRedirect=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PDS_Raport_z_postępu_rzeczowo-finansowego_III_kw_2020.docx</NazwaPliku>
    <Odbiorcy2 xmlns="8C029B3F-2CC4-4A59-AF0D-A90575FA3373" xsi:nil="true"/>
    <Osoba xmlns="8C029B3F-2CC4-4A59-AF0D-A90575FA3373">STAT\KarynJ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49321-AE9D-445B-B351-2F99C5FAB78E}">
  <ds:schemaRefs>
    <ds:schemaRef ds:uri="http://schemas.microsoft.com/office/2006/metadata/properties"/>
    <ds:schemaRef ds:uri="http://schemas.microsoft.com/office/infopath/2007/PartnerControls"/>
    <ds:schemaRef ds:uri="8C029B3F-2CC4-4A59-AF0D-A90575FA337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196FCB1-E4BB-4E5D-B9CF-BB76ACF01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69AC7-29AB-4975-8A50-4B77F36C6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2001</Words>
  <Characters>12010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2020-11-06T11:26:00Z</dcterms:created>
  <dcterms:modified xsi:type="dcterms:W3CDTF">2020-11-06T11:26:00Z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